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CA" w:rsidRPr="00092169" w:rsidRDefault="007D57CA" w:rsidP="007D57CA">
      <w:pPr>
        <w:spacing w:after="0" w:line="240" w:lineRule="auto"/>
        <w:rPr>
          <w:rFonts w:ascii="Arial" w:eastAsia="Times New Roman" w:hAnsi="Arial" w:cs="Arial"/>
          <w:b/>
          <w:lang w:eastAsia="nl-NL"/>
        </w:rPr>
      </w:pPr>
      <w:r w:rsidRPr="00092169">
        <w:rPr>
          <w:rFonts w:ascii="Arial" w:eastAsia="Times New Roman" w:hAnsi="Arial" w:cs="Arial"/>
          <w:b/>
          <w:lang w:eastAsia="nl-NL"/>
        </w:rPr>
        <w:t>Besluitenlijst van de Kleine Synode van de Protestantse Kerk Nederland</w:t>
      </w:r>
    </w:p>
    <w:p w:rsidR="007D57CA" w:rsidRPr="00092169" w:rsidRDefault="007D57CA" w:rsidP="007D57CA">
      <w:pPr>
        <w:spacing w:after="0" w:line="240" w:lineRule="auto"/>
        <w:rPr>
          <w:rFonts w:ascii="Arial" w:eastAsia="Times New Roman" w:hAnsi="Arial" w:cs="Arial"/>
          <w:b/>
          <w:lang w:eastAsia="nl-NL"/>
        </w:rPr>
      </w:pPr>
      <w:r w:rsidRPr="00092169">
        <w:rPr>
          <w:rFonts w:ascii="Arial" w:eastAsia="Times New Roman" w:hAnsi="Arial" w:cs="Arial"/>
          <w:b/>
          <w:lang w:eastAsia="nl-NL"/>
        </w:rPr>
        <w:t xml:space="preserve">gehouden op </w:t>
      </w:r>
      <w:r w:rsidR="0025514D" w:rsidRPr="00092169">
        <w:rPr>
          <w:rFonts w:ascii="Arial" w:eastAsia="Times New Roman" w:hAnsi="Arial" w:cs="Arial"/>
          <w:b/>
          <w:lang w:eastAsia="nl-NL"/>
        </w:rPr>
        <w:t>d</w:t>
      </w:r>
      <w:r w:rsidRPr="00092169">
        <w:rPr>
          <w:rFonts w:ascii="Arial" w:eastAsia="Times New Roman" w:hAnsi="Arial" w:cs="Arial"/>
          <w:b/>
          <w:lang w:eastAsia="nl-NL"/>
        </w:rPr>
        <w:t>onderdag 22 september 2011.</w:t>
      </w:r>
    </w:p>
    <w:p w:rsidR="007D57CA" w:rsidRPr="00092169" w:rsidRDefault="007D57CA" w:rsidP="007D57CA">
      <w:pPr>
        <w:spacing w:after="0" w:line="240" w:lineRule="auto"/>
        <w:rPr>
          <w:rFonts w:ascii="Times New Roman" w:eastAsia="Times New Roman" w:hAnsi="Times New Roman" w:cs="Times New Roman"/>
          <w:sz w:val="24"/>
          <w:szCs w:val="24"/>
          <w:lang w:eastAsia="nl-NL"/>
        </w:rPr>
      </w:pPr>
    </w:p>
    <w:p w:rsidR="007D57CA" w:rsidRPr="00092169" w:rsidRDefault="007D57CA" w:rsidP="007D57CA">
      <w:pPr>
        <w:keepNext/>
        <w:spacing w:after="0" w:line="240" w:lineRule="auto"/>
        <w:outlineLvl w:val="0"/>
        <w:rPr>
          <w:rFonts w:ascii="Arial" w:eastAsia="Times New Roman" w:hAnsi="Arial" w:cs="Arial"/>
          <w:b/>
          <w:bCs/>
          <w:sz w:val="20"/>
          <w:lang w:eastAsia="nl-NL"/>
        </w:rPr>
      </w:pPr>
    </w:p>
    <w:p w:rsidR="007D57CA" w:rsidRPr="0025514D" w:rsidRDefault="007D57CA" w:rsidP="007D57CA">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A.</w:t>
      </w:r>
      <w:r w:rsidRPr="0025514D">
        <w:rPr>
          <w:rFonts w:ascii="Arial" w:eastAsia="Times New Roman" w:hAnsi="Arial" w:cs="Arial"/>
          <w:b/>
          <w:lang w:eastAsia="nl-NL"/>
        </w:rPr>
        <w:tab/>
      </w:r>
      <w:r w:rsidR="006A1D7A" w:rsidRPr="0025514D">
        <w:rPr>
          <w:rFonts w:ascii="Arial" w:eastAsia="Times New Roman" w:hAnsi="Arial" w:cs="Arial"/>
          <w:b/>
          <w:lang w:eastAsia="nl-NL"/>
        </w:rPr>
        <w:t>Jaarverslag 2010 Stichting Kerkelijk Geldbeheer (KDB 11.09)</w:t>
      </w:r>
      <w:r w:rsidRPr="0025514D">
        <w:rPr>
          <w:rFonts w:ascii="Arial" w:eastAsia="Times New Roman" w:hAnsi="Arial" w:cs="Arial"/>
          <w:b/>
          <w:lang w:eastAsia="nl-NL"/>
        </w:rPr>
        <w:tab/>
      </w:r>
    </w:p>
    <w:p w:rsidR="006A1D7A" w:rsidRPr="0025514D" w:rsidRDefault="006A1D7A" w:rsidP="006A1D7A">
      <w:pPr>
        <w:autoSpaceDE w:val="0"/>
        <w:autoSpaceDN w:val="0"/>
        <w:adjustRightInd w:val="0"/>
        <w:spacing w:after="0" w:line="240" w:lineRule="auto"/>
        <w:rPr>
          <w:rFonts w:ascii="Arial" w:eastAsia="Times New Roman" w:hAnsi="Arial" w:cs="Arial"/>
          <w:sz w:val="20"/>
          <w:szCs w:val="20"/>
          <w:lang w:eastAsia="nl-NL"/>
        </w:rPr>
      </w:pPr>
    </w:p>
    <w:p w:rsidR="00C06E3A" w:rsidRPr="0025514D" w:rsidRDefault="00C06E3A" w:rsidP="00C06E3A">
      <w:pPr>
        <w:autoSpaceDE w:val="0"/>
        <w:autoSpaceDN w:val="0"/>
        <w:adjustRightInd w:val="0"/>
        <w:spacing w:after="0" w:line="240" w:lineRule="auto"/>
        <w:rPr>
          <w:rFonts w:ascii="Arial" w:eastAsia="Times New Roman" w:hAnsi="Arial" w:cs="Arial"/>
          <w:b/>
          <w:sz w:val="20"/>
          <w:szCs w:val="20"/>
          <w:lang w:eastAsia="nl-NL"/>
        </w:rPr>
      </w:pPr>
      <w:r w:rsidRPr="0025514D">
        <w:rPr>
          <w:rFonts w:ascii="Arial" w:eastAsia="Times New Roman" w:hAnsi="Arial" w:cs="Arial"/>
          <w:b/>
          <w:sz w:val="20"/>
          <w:szCs w:val="20"/>
          <w:lang w:eastAsia="nl-NL"/>
        </w:rPr>
        <w:t>Besluit inzake het Jaarverslag 2010 van de SKG (Stichting Kerkelijk Geldbeheer)</w:t>
      </w:r>
    </w:p>
    <w:p w:rsidR="00C06E3A" w:rsidRPr="0025514D" w:rsidRDefault="00C06E3A" w:rsidP="00C06E3A">
      <w:pPr>
        <w:autoSpaceDE w:val="0"/>
        <w:autoSpaceDN w:val="0"/>
        <w:adjustRightInd w:val="0"/>
        <w:spacing w:after="0" w:line="240" w:lineRule="auto"/>
        <w:rPr>
          <w:rFonts w:ascii="Arial" w:eastAsia="Times New Roman" w:hAnsi="Arial" w:cs="Arial"/>
          <w:b/>
          <w:sz w:val="20"/>
          <w:szCs w:val="20"/>
          <w:lang w:eastAsia="nl-NL"/>
        </w:rPr>
      </w:pPr>
      <w:r w:rsidRPr="0025514D">
        <w:rPr>
          <w:rFonts w:ascii="Arial" w:eastAsia="Times New Roman" w:hAnsi="Arial" w:cs="Arial"/>
          <w:b/>
          <w:sz w:val="20"/>
          <w:szCs w:val="20"/>
          <w:lang w:eastAsia="nl-NL"/>
        </w:rPr>
        <w:t>(KDB 11.09)</w:t>
      </w:r>
    </w:p>
    <w:p w:rsidR="00C06E3A" w:rsidRPr="0025514D" w:rsidRDefault="00C06E3A" w:rsidP="006A1D7A">
      <w:pPr>
        <w:autoSpaceDE w:val="0"/>
        <w:autoSpaceDN w:val="0"/>
        <w:adjustRightInd w:val="0"/>
        <w:spacing w:after="0" w:line="240" w:lineRule="auto"/>
        <w:rPr>
          <w:rFonts w:ascii="Arial" w:eastAsia="Times New Roman" w:hAnsi="Arial" w:cs="Arial"/>
          <w:sz w:val="20"/>
          <w:szCs w:val="20"/>
          <w:lang w:eastAsia="nl-NL"/>
        </w:rPr>
      </w:pP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heeft kennisgenomen van:</w:t>
      </w:r>
    </w:p>
    <w:p w:rsidR="006A1D7A" w:rsidRPr="0025514D" w:rsidRDefault="006A1D7A" w:rsidP="006A1D7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Het jaarverslag 2010 van de SKG (Stichting Kerkelijk Geldbeheer) (rapport KDB 10.10), voorzien van een goedkeurende accountantsverklaring d.d. 26 mei 2011 van Ernst &amp; Young Accountants te Den Haag;</w:t>
      </w:r>
    </w:p>
    <w:p w:rsidR="006A1D7A" w:rsidRPr="0025514D" w:rsidRDefault="006A1D7A" w:rsidP="006A1D7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2.</w:t>
      </w:r>
      <w:r w:rsidRPr="0025514D">
        <w:rPr>
          <w:rFonts w:ascii="Arial" w:eastAsia="Times New Roman" w:hAnsi="Arial" w:cs="Arial"/>
          <w:sz w:val="20"/>
          <w:szCs w:val="20"/>
          <w:lang w:eastAsia="nl-NL"/>
        </w:rPr>
        <w:tab/>
        <w:t>Het rapport van de commissie van rapport KDB d.d.</w:t>
      </w:r>
      <w:r w:rsidR="002838EC" w:rsidRPr="0025514D">
        <w:rPr>
          <w:rFonts w:ascii="Arial" w:eastAsia="Times New Roman" w:hAnsi="Arial" w:cs="Arial"/>
          <w:sz w:val="20"/>
          <w:szCs w:val="20"/>
          <w:lang w:eastAsia="nl-NL"/>
        </w:rPr>
        <w:t xml:space="preserve"> 2 september 2011</w:t>
      </w:r>
      <w:r w:rsidRPr="0025514D">
        <w:rPr>
          <w:rFonts w:ascii="Arial" w:eastAsia="Times New Roman" w:hAnsi="Arial" w:cs="Arial"/>
          <w:sz w:val="20"/>
          <w:szCs w:val="20"/>
          <w:lang w:eastAsia="nl-NL"/>
        </w:rPr>
        <w:t>.</w:t>
      </w:r>
    </w:p>
    <w:p w:rsidR="006A1D7A" w:rsidRPr="0025514D" w:rsidRDefault="006A1D7A" w:rsidP="006A1D7A">
      <w:pPr>
        <w:autoSpaceDE w:val="0"/>
        <w:autoSpaceDN w:val="0"/>
        <w:adjustRightInd w:val="0"/>
        <w:spacing w:after="0" w:line="240" w:lineRule="auto"/>
        <w:rPr>
          <w:rFonts w:ascii="Arial" w:eastAsia="Times New Roman" w:hAnsi="Arial" w:cs="Arial"/>
          <w:sz w:val="20"/>
          <w:szCs w:val="20"/>
          <w:lang w:eastAsia="nl-NL"/>
        </w:rPr>
      </w:pP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overweegt:</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 xml:space="preserve">De SKG is </w:t>
      </w:r>
      <w:r w:rsidR="007763D0">
        <w:rPr>
          <w:rFonts w:ascii="Arial" w:eastAsia="Times New Roman" w:hAnsi="Arial" w:cs="Arial"/>
          <w:sz w:val="20"/>
          <w:szCs w:val="20"/>
          <w:lang w:eastAsia="nl-NL"/>
        </w:rPr>
        <w:t>een stichting in de zin van de g</w:t>
      </w:r>
      <w:r w:rsidRPr="0025514D">
        <w:rPr>
          <w:rFonts w:ascii="Arial" w:eastAsia="Times New Roman" w:hAnsi="Arial" w:cs="Arial"/>
          <w:sz w:val="20"/>
          <w:szCs w:val="20"/>
          <w:lang w:eastAsia="nl-NL"/>
        </w:rPr>
        <w:t>enerale regeling stichtingen als bedoeld in ordinantie 11-27-3 van de kerkorde van de Protestantse Kerk in Nederland;</w:t>
      </w:r>
    </w:p>
    <w:p w:rsidR="006A1D7A" w:rsidRPr="0025514D" w:rsidRDefault="006A1D7A" w:rsidP="006A1D7A">
      <w:pPr>
        <w:numPr>
          <w:ilvl w:val="0"/>
          <w:numId w:val="1"/>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In de statuten van de Stichting is - conform het vereiste in de onder 1 vermelde generale regeling - bepaald, dat de jaarrekening van deze stichting aan de kleine synode ter goedkeuring dient te worden voorgelegd;</w:t>
      </w:r>
    </w:p>
    <w:p w:rsidR="006A1D7A" w:rsidRPr="0025514D" w:rsidRDefault="006A1D7A" w:rsidP="006A1D7A">
      <w:pPr>
        <w:numPr>
          <w:ilvl w:val="0"/>
          <w:numId w:val="1"/>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De jaarrekening geeft een getrouw beeld van de grootte en de samenstelling van het vermogen op 31 december 2010 en van het resultaat over 2010;</w:t>
      </w:r>
    </w:p>
    <w:p w:rsidR="006A1D7A" w:rsidRPr="0025514D" w:rsidRDefault="006A1D7A" w:rsidP="006A1D7A">
      <w:pPr>
        <w:numPr>
          <w:ilvl w:val="0"/>
          <w:numId w:val="1"/>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balanstotaal van de Stichting bedraagt </w:t>
      </w:r>
      <w:r w:rsidRPr="0025514D">
        <w:rPr>
          <w:rFonts w:ascii="Palatino Linotype" w:eastAsia="Times New Roman" w:hAnsi="Palatino Linotype" w:cs="Arial"/>
          <w:sz w:val="20"/>
          <w:szCs w:val="20"/>
          <w:lang w:eastAsia="nl-NL"/>
        </w:rPr>
        <w:t>€</w:t>
      </w:r>
      <w:r w:rsidRPr="0025514D">
        <w:rPr>
          <w:rFonts w:ascii="Arial" w:eastAsia="Times New Roman" w:hAnsi="Arial" w:cs="Arial"/>
          <w:sz w:val="20"/>
          <w:szCs w:val="20"/>
          <w:lang w:eastAsia="nl-NL"/>
        </w:rPr>
        <w:t xml:space="preserve"> 351.108.000,-- en het eigen vermogen </w:t>
      </w:r>
    </w:p>
    <w:p w:rsidR="006A1D7A" w:rsidRPr="0025514D" w:rsidRDefault="006A1D7A" w:rsidP="006A1D7A">
      <w:pPr>
        <w:tabs>
          <w:tab w:val="left" w:pos="360"/>
        </w:tabs>
        <w:autoSpaceDE w:val="0"/>
        <w:autoSpaceDN w:val="0"/>
        <w:adjustRightInd w:val="0"/>
        <w:spacing w:after="0" w:line="240" w:lineRule="auto"/>
        <w:ind w:left="360"/>
        <w:rPr>
          <w:rFonts w:ascii="Arial" w:eastAsia="Times New Roman" w:hAnsi="Arial" w:cs="Arial"/>
          <w:sz w:val="20"/>
          <w:szCs w:val="20"/>
          <w:lang w:eastAsia="nl-NL"/>
        </w:rPr>
      </w:pPr>
      <w:r w:rsidRPr="0025514D">
        <w:rPr>
          <w:rFonts w:ascii="Arial" w:eastAsia="Times New Roman" w:hAnsi="Arial" w:cs="Arial"/>
          <w:sz w:val="20"/>
          <w:szCs w:val="20"/>
          <w:lang w:eastAsia="nl-NL"/>
        </w:rPr>
        <w:tab/>
      </w:r>
      <w:r w:rsidRPr="0025514D">
        <w:rPr>
          <w:rFonts w:ascii="Palatino Linotype" w:eastAsia="Times New Roman" w:hAnsi="Palatino Linotype" w:cs="Arial"/>
          <w:sz w:val="20"/>
          <w:szCs w:val="20"/>
          <w:lang w:eastAsia="nl-NL"/>
        </w:rPr>
        <w:t>€</w:t>
      </w:r>
      <w:r w:rsidRPr="0025514D">
        <w:rPr>
          <w:rFonts w:ascii="Arial" w:eastAsia="Times New Roman" w:hAnsi="Arial" w:cs="Arial"/>
          <w:sz w:val="20"/>
          <w:szCs w:val="20"/>
          <w:lang w:eastAsia="nl-NL"/>
        </w:rPr>
        <w:t xml:space="preserve"> 14.635.000,--;</w:t>
      </w:r>
    </w:p>
    <w:p w:rsidR="006A1D7A" w:rsidRPr="0025514D" w:rsidRDefault="006A1D7A" w:rsidP="006A1D7A">
      <w:pPr>
        <w:numPr>
          <w:ilvl w:val="0"/>
          <w:numId w:val="1"/>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voordelig exploitatieresultaat ad </w:t>
      </w:r>
      <w:r w:rsidRPr="0025514D">
        <w:rPr>
          <w:rFonts w:ascii="Palatino Linotype" w:eastAsia="Times New Roman" w:hAnsi="Palatino Linotype" w:cs="Arial"/>
          <w:sz w:val="20"/>
          <w:szCs w:val="20"/>
          <w:lang w:eastAsia="nl-NL"/>
        </w:rPr>
        <w:t xml:space="preserve">€ </w:t>
      </w:r>
      <w:r w:rsidRPr="0025514D">
        <w:rPr>
          <w:rFonts w:ascii="Arial" w:eastAsia="Times New Roman" w:hAnsi="Arial" w:cs="Arial"/>
          <w:sz w:val="20"/>
          <w:szCs w:val="20"/>
          <w:lang w:eastAsia="nl-NL"/>
        </w:rPr>
        <w:t>1.544.000,-- is geheel toegevoegd aan de algemene reserve.</w:t>
      </w:r>
    </w:p>
    <w:p w:rsidR="006A1D7A" w:rsidRPr="0025514D" w:rsidRDefault="006A1D7A" w:rsidP="006A1D7A">
      <w:pPr>
        <w:autoSpaceDE w:val="0"/>
        <w:autoSpaceDN w:val="0"/>
        <w:adjustRightInd w:val="0"/>
        <w:spacing w:after="0" w:line="240" w:lineRule="auto"/>
        <w:rPr>
          <w:rFonts w:ascii="Arial" w:eastAsia="Times New Roman" w:hAnsi="Arial" w:cs="Arial"/>
          <w:sz w:val="20"/>
          <w:szCs w:val="20"/>
          <w:lang w:eastAsia="nl-NL"/>
        </w:rPr>
      </w:pP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besluit:</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De jaarrekening 2010 van de SKG goed te keuren;</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2.</w:t>
      </w:r>
      <w:r w:rsidRPr="0025514D">
        <w:rPr>
          <w:rFonts w:ascii="Arial" w:eastAsia="Times New Roman" w:hAnsi="Arial" w:cs="Arial"/>
          <w:sz w:val="20"/>
          <w:szCs w:val="20"/>
          <w:lang w:eastAsia="nl-NL"/>
        </w:rPr>
        <w:tab/>
        <w:t>Het bestuur van de Stichting te dechargeren voor het in 2010 gevoerde beleid;</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3.</w:t>
      </w:r>
      <w:r w:rsidRPr="0025514D">
        <w:rPr>
          <w:rFonts w:ascii="Arial" w:eastAsia="Times New Roman" w:hAnsi="Arial" w:cs="Arial"/>
          <w:sz w:val="20"/>
          <w:szCs w:val="20"/>
          <w:lang w:eastAsia="nl-NL"/>
        </w:rPr>
        <w:tab/>
        <w:t>Het bestuur van de Stichting alsmede de directie en medewerkers te danken voor het verrichte werk.</w:t>
      </w:r>
    </w:p>
    <w:p w:rsidR="00F248BA" w:rsidRPr="0025514D" w:rsidRDefault="00F248BA" w:rsidP="007D57CA">
      <w:pPr>
        <w:rPr>
          <w:color w:val="FF0000"/>
        </w:rPr>
      </w:pPr>
    </w:p>
    <w:p w:rsidR="006A1D7A" w:rsidRPr="0025514D" w:rsidRDefault="006A1D7A" w:rsidP="006A1D7A">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B.</w:t>
      </w:r>
      <w:r w:rsidRPr="0025514D">
        <w:rPr>
          <w:rFonts w:ascii="Arial" w:eastAsia="Times New Roman" w:hAnsi="Arial" w:cs="Arial"/>
          <w:b/>
          <w:lang w:eastAsia="nl-NL"/>
        </w:rPr>
        <w:tab/>
        <w:t>Jaarverslag 2010 Stichting Protestants Diaconaal Krediet Nederland (KDB 11.10)</w:t>
      </w:r>
      <w:r w:rsidRPr="0025514D">
        <w:rPr>
          <w:rFonts w:ascii="Arial" w:eastAsia="Times New Roman" w:hAnsi="Arial" w:cs="Arial"/>
          <w:b/>
          <w:lang w:eastAsia="nl-NL"/>
        </w:rPr>
        <w:tab/>
      </w:r>
    </w:p>
    <w:p w:rsidR="006A1D7A" w:rsidRPr="0025514D" w:rsidRDefault="006A1D7A" w:rsidP="006A1D7A">
      <w:pPr>
        <w:autoSpaceDE w:val="0"/>
        <w:autoSpaceDN w:val="0"/>
        <w:adjustRightInd w:val="0"/>
        <w:spacing w:after="0" w:line="240" w:lineRule="auto"/>
        <w:rPr>
          <w:rFonts w:ascii="Arial" w:eastAsia="Times New Roman" w:hAnsi="Arial" w:cs="Arial"/>
          <w:sz w:val="20"/>
          <w:szCs w:val="20"/>
          <w:lang w:eastAsia="nl-NL"/>
        </w:rPr>
      </w:pPr>
    </w:p>
    <w:p w:rsidR="00951674" w:rsidRPr="0025514D" w:rsidRDefault="00951674" w:rsidP="00951674">
      <w:pPr>
        <w:autoSpaceDE w:val="0"/>
        <w:autoSpaceDN w:val="0"/>
        <w:adjustRightInd w:val="0"/>
        <w:spacing w:after="0" w:line="240" w:lineRule="auto"/>
        <w:rPr>
          <w:rFonts w:ascii="Arial" w:eastAsia="Times New Roman" w:hAnsi="Arial" w:cs="Arial"/>
          <w:b/>
          <w:sz w:val="20"/>
          <w:szCs w:val="20"/>
          <w:lang w:eastAsia="nl-NL"/>
        </w:rPr>
      </w:pPr>
      <w:r w:rsidRPr="0025514D">
        <w:rPr>
          <w:rFonts w:ascii="Arial" w:eastAsia="Times New Roman" w:hAnsi="Arial" w:cs="Arial"/>
          <w:b/>
          <w:sz w:val="20"/>
          <w:szCs w:val="20"/>
          <w:lang w:eastAsia="nl-NL"/>
        </w:rPr>
        <w:t>Besluit inzake het Jaarverslag 2010 van de Stichting Protestants Diaconaal Krediet Nederland</w:t>
      </w:r>
    </w:p>
    <w:p w:rsidR="00951674" w:rsidRPr="0025514D" w:rsidRDefault="00951674" w:rsidP="00951674">
      <w:pPr>
        <w:autoSpaceDE w:val="0"/>
        <w:autoSpaceDN w:val="0"/>
        <w:adjustRightInd w:val="0"/>
        <w:spacing w:after="0" w:line="240" w:lineRule="auto"/>
        <w:rPr>
          <w:rFonts w:ascii="Arial" w:eastAsia="Times New Roman" w:hAnsi="Arial" w:cs="Arial"/>
          <w:b/>
          <w:sz w:val="20"/>
          <w:szCs w:val="20"/>
          <w:lang w:eastAsia="nl-NL"/>
        </w:rPr>
      </w:pPr>
      <w:r w:rsidRPr="0025514D">
        <w:rPr>
          <w:rFonts w:ascii="Arial" w:eastAsia="Times New Roman" w:hAnsi="Arial" w:cs="Arial"/>
          <w:b/>
          <w:sz w:val="20"/>
          <w:szCs w:val="20"/>
          <w:lang w:eastAsia="nl-NL"/>
        </w:rPr>
        <w:t>(KDB 11.10)</w:t>
      </w:r>
    </w:p>
    <w:p w:rsidR="00C06E3A" w:rsidRPr="0025514D" w:rsidRDefault="00C06E3A" w:rsidP="006A1D7A">
      <w:pPr>
        <w:autoSpaceDE w:val="0"/>
        <w:autoSpaceDN w:val="0"/>
        <w:adjustRightInd w:val="0"/>
        <w:spacing w:after="0" w:line="240" w:lineRule="auto"/>
        <w:rPr>
          <w:rFonts w:ascii="Arial" w:eastAsia="Times New Roman" w:hAnsi="Arial" w:cs="Arial"/>
          <w:sz w:val="20"/>
          <w:szCs w:val="20"/>
          <w:lang w:eastAsia="nl-NL"/>
        </w:rPr>
      </w:pP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heeft kennisgenomen van:</w:t>
      </w:r>
    </w:p>
    <w:p w:rsidR="006A1D7A" w:rsidRPr="0025514D" w:rsidRDefault="006A1D7A" w:rsidP="006A1D7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Het jaarverslag 2010 van de Stichting Protestants Diaconaal Krediet Nederland</w:t>
      </w:r>
    </w:p>
    <w:p w:rsidR="006A1D7A" w:rsidRPr="0025514D" w:rsidRDefault="006A1D7A" w:rsidP="006A1D7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      (rapport KDB 10.10), voorzien van een goedkeurende accountantsverklaring d.d. 13 mei 2011 van Ernst &amp; Young Accountants te Den Haag;</w:t>
      </w:r>
    </w:p>
    <w:p w:rsidR="006A1D7A" w:rsidRPr="0025514D" w:rsidRDefault="006A1D7A" w:rsidP="006A1D7A">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2.</w:t>
      </w:r>
      <w:r w:rsidRPr="0025514D">
        <w:rPr>
          <w:rFonts w:ascii="Arial" w:eastAsia="Times New Roman" w:hAnsi="Arial" w:cs="Arial"/>
          <w:sz w:val="20"/>
          <w:szCs w:val="20"/>
          <w:lang w:eastAsia="nl-NL"/>
        </w:rPr>
        <w:tab/>
        <w:t>Het rapport van de commissie van rapport KDB d.d.</w:t>
      </w:r>
      <w:r w:rsidR="00404DB7">
        <w:rPr>
          <w:rFonts w:ascii="Arial" w:eastAsia="Times New Roman" w:hAnsi="Arial" w:cs="Arial"/>
          <w:sz w:val="20"/>
          <w:szCs w:val="20"/>
          <w:lang w:eastAsia="nl-NL"/>
        </w:rPr>
        <w:t xml:space="preserve"> </w:t>
      </w:r>
      <w:r w:rsidR="00162553" w:rsidRPr="0025514D">
        <w:rPr>
          <w:rFonts w:ascii="Arial" w:eastAsia="Times New Roman" w:hAnsi="Arial" w:cs="Arial"/>
          <w:sz w:val="20"/>
          <w:szCs w:val="20"/>
          <w:lang w:eastAsia="nl-NL"/>
        </w:rPr>
        <w:t>2 september 2011</w:t>
      </w:r>
      <w:r w:rsidRPr="0025514D">
        <w:rPr>
          <w:rFonts w:ascii="Arial" w:eastAsia="Times New Roman" w:hAnsi="Arial" w:cs="Arial"/>
          <w:sz w:val="20"/>
          <w:szCs w:val="20"/>
          <w:lang w:eastAsia="nl-NL"/>
        </w:rPr>
        <w:t>.</w:t>
      </w:r>
    </w:p>
    <w:p w:rsidR="006A1D7A" w:rsidRPr="0025514D" w:rsidRDefault="006A1D7A" w:rsidP="006A1D7A">
      <w:pPr>
        <w:autoSpaceDE w:val="0"/>
        <w:autoSpaceDN w:val="0"/>
        <w:adjustRightInd w:val="0"/>
        <w:spacing w:after="0" w:line="240" w:lineRule="auto"/>
        <w:rPr>
          <w:rFonts w:ascii="Arial" w:eastAsia="Times New Roman" w:hAnsi="Arial" w:cs="Arial"/>
          <w:sz w:val="20"/>
          <w:szCs w:val="20"/>
          <w:lang w:eastAsia="nl-NL"/>
        </w:rPr>
      </w:pP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overweegt:</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De Stichting Protestants Diaconaal Krediet Nederland is een stichting in de zin van de Generale regeling stichtingen als bedoeld in ordinantie 11-27-3 van de kerkorde van de Protestantse Kerk in Nederland;</w:t>
      </w:r>
    </w:p>
    <w:p w:rsidR="006A1D7A" w:rsidRPr="0025514D" w:rsidRDefault="006A1D7A" w:rsidP="00C74532">
      <w:pPr>
        <w:pStyle w:val="Lijstalinea"/>
        <w:numPr>
          <w:ilvl w:val="0"/>
          <w:numId w:val="18"/>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In de statuten van de Stichting is - conform het vereiste in de onder 1 vermelde generale regeling - bepaald, dat de jaarrekening van deze stichting aan de kleine synode ter goedkeuring dient te worden voorgelegd;</w:t>
      </w:r>
    </w:p>
    <w:p w:rsidR="006A1D7A" w:rsidRPr="0025514D" w:rsidRDefault="006A1D7A" w:rsidP="00C74532">
      <w:pPr>
        <w:pStyle w:val="Lijstalinea"/>
        <w:numPr>
          <w:ilvl w:val="0"/>
          <w:numId w:val="18"/>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De jaarrekening geeft een getrouw beeld van de grootte en de samenstelling van het vermogen op 31 december 2010 en van het resultaat over 2010;</w:t>
      </w:r>
    </w:p>
    <w:p w:rsidR="006A1D7A" w:rsidRPr="0025514D" w:rsidRDefault="006A1D7A" w:rsidP="00C74532">
      <w:pPr>
        <w:numPr>
          <w:ilvl w:val="0"/>
          <w:numId w:val="18"/>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balanstotaal van de Stichting bedraagt </w:t>
      </w:r>
      <w:r w:rsidRPr="0025514D">
        <w:rPr>
          <w:rFonts w:ascii="Palatino Linotype" w:eastAsia="Times New Roman" w:hAnsi="Palatino Linotype" w:cs="Arial"/>
          <w:sz w:val="20"/>
          <w:szCs w:val="20"/>
          <w:lang w:eastAsia="nl-NL"/>
        </w:rPr>
        <w:t>€</w:t>
      </w:r>
      <w:r w:rsidRPr="0025514D">
        <w:rPr>
          <w:rFonts w:ascii="Arial" w:eastAsia="Times New Roman" w:hAnsi="Arial" w:cs="Arial"/>
          <w:sz w:val="20"/>
          <w:szCs w:val="20"/>
          <w:lang w:eastAsia="nl-NL"/>
        </w:rPr>
        <w:t xml:space="preserve"> 5.989.000,-- en het eigen vermogen </w:t>
      </w:r>
    </w:p>
    <w:p w:rsidR="006A1D7A" w:rsidRPr="0025514D" w:rsidRDefault="006A1D7A" w:rsidP="006A1D7A">
      <w:pPr>
        <w:tabs>
          <w:tab w:val="left" w:pos="360"/>
        </w:tabs>
        <w:autoSpaceDE w:val="0"/>
        <w:autoSpaceDN w:val="0"/>
        <w:adjustRightInd w:val="0"/>
        <w:spacing w:after="0" w:line="240" w:lineRule="auto"/>
        <w:ind w:left="360"/>
        <w:rPr>
          <w:rFonts w:ascii="Arial" w:eastAsia="Times New Roman" w:hAnsi="Arial" w:cs="Arial"/>
          <w:sz w:val="20"/>
          <w:szCs w:val="20"/>
          <w:lang w:eastAsia="nl-NL"/>
        </w:rPr>
      </w:pPr>
      <w:r w:rsidRPr="0025514D">
        <w:rPr>
          <w:rFonts w:ascii="Arial" w:eastAsia="Times New Roman" w:hAnsi="Arial" w:cs="Arial"/>
          <w:sz w:val="20"/>
          <w:szCs w:val="20"/>
          <w:lang w:eastAsia="nl-NL"/>
        </w:rPr>
        <w:tab/>
      </w:r>
      <w:r w:rsidRPr="0025514D">
        <w:rPr>
          <w:rFonts w:ascii="Palatino Linotype" w:eastAsia="Times New Roman" w:hAnsi="Palatino Linotype" w:cs="Arial"/>
          <w:sz w:val="20"/>
          <w:szCs w:val="20"/>
          <w:lang w:eastAsia="nl-NL"/>
        </w:rPr>
        <w:t>€</w:t>
      </w:r>
      <w:r w:rsidRPr="0025514D">
        <w:rPr>
          <w:rFonts w:ascii="Arial" w:eastAsia="Times New Roman" w:hAnsi="Arial" w:cs="Arial"/>
          <w:sz w:val="20"/>
          <w:szCs w:val="20"/>
          <w:lang w:eastAsia="nl-NL"/>
        </w:rPr>
        <w:t xml:space="preserve"> 49.000,--;</w:t>
      </w:r>
    </w:p>
    <w:p w:rsidR="006A1D7A" w:rsidRPr="0025514D" w:rsidRDefault="006A1D7A" w:rsidP="00C74532">
      <w:pPr>
        <w:numPr>
          <w:ilvl w:val="0"/>
          <w:numId w:val="18"/>
        </w:numPr>
        <w:tabs>
          <w:tab w:val="left" w:pos="360"/>
        </w:tabs>
        <w:autoSpaceDE w:val="0"/>
        <w:autoSpaceDN w:val="0"/>
        <w:adjustRightInd w:val="0"/>
        <w:spacing w:after="0" w:line="240" w:lineRule="auto"/>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voordelig exploitatieresultaat ad </w:t>
      </w:r>
      <w:r w:rsidRPr="0025514D">
        <w:rPr>
          <w:rFonts w:ascii="Palatino Linotype" w:eastAsia="Times New Roman" w:hAnsi="Palatino Linotype" w:cs="Arial"/>
          <w:sz w:val="20"/>
          <w:szCs w:val="20"/>
          <w:lang w:eastAsia="nl-NL"/>
        </w:rPr>
        <w:t>€</w:t>
      </w:r>
      <w:r w:rsidRPr="0025514D">
        <w:rPr>
          <w:rFonts w:ascii="Arial" w:eastAsia="Times New Roman" w:hAnsi="Arial" w:cs="Arial"/>
          <w:sz w:val="20"/>
          <w:szCs w:val="20"/>
          <w:lang w:eastAsia="nl-NL"/>
        </w:rPr>
        <w:t xml:space="preserve"> 12.000,-- is geheel toegevoegd aan de algemene reserve.</w:t>
      </w:r>
    </w:p>
    <w:p w:rsidR="006A1D7A" w:rsidRPr="0025514D" w:rsidRDefault="006A1D7A" w:rsidP="006A1D7A">
      <w:pPr>
        <w:autoSpaceDE w:val="0"/>
        <w:autoSpaceDN w:val="0"/>
        <w:adjustRightInd w:val="0"/>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lastRenderedPageBreak/>
        <w:t>De kleine synode besluit:</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1.</w:t>
      </w:r>
      <w:r w:rsidRPr="0025514D">
        <w:rPr>
          <w:rFonts w:ascii="Arial" w:eastAsia="Times New Roman" w:hAnsi="Arial" w:cs="Arial"/>
          <w:sz w:val="20"/>
          <w:szCs w:val="20"/>
          <w:lang w:eastAsia="nl-NL"/>
        </w:rPr>
        <w:tab/>
        <w:t>De jaarrekening 2010 van de Stichting Protestants Diaconaal Krediet Nederland goed te keuren;</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2.</w:t>
      </w:r>
      <w:r w:rsidRPr="0025514D">
        <w:rPr>
          <w:rFonts w:ascii="Arial" w:eastAsia="Times New Roman" w:hAnsi="Arial" w:cs="Arial"/>
          <w:sz w:val="20"/>
          <w:szCs w:val="20"/>
          <w:lang w:eastAsia="nl-NL"/>
        </w:rPr>
        <w:tab/>
        <w:t>Het bestuur van de Stichting te dechargeren voor het in 2010 gevoerde beleid;</w:t>
      </w:r>
    </w:p>
    <w:p w:rsidR="006A1D7A" w:rsidRPr="0025514D" w:rsidRDefault="006A1D7A" w:rsidP="006A1D7A">
      <w:pPr>
        <w:tabs>
          <w:tab w:val="left" w:pos="360"/>
        </w:tabs>
        <w:autoSpaceDE w:val="0"/>
        <w:autoSpaceDN w:val="0"/>
        <w:adjustRightInd w:val="0"/>
        <w:spacing w:after="0" w:line="240" w:lineRule="auto"/>
        <w:ind w:left="720" w:hanging="360"/>
        <w:rPr>
          <w:rFonts w:ascii="Arial" w:eastAsia="Times New Roman" w:hAnsi="Arial" w:cs="Arial"/>
          <w:sz w:val="20"/>
          <w:szCs w:val="20"/>
          <w:lang w:eastAsia="nl-NL"/>
        </w:rPr>
      </w:pPr>
      <w:r w:rsidRPr="0025514D">
        <w:rPr>
          <w:rFonts w:ascii="Arial" w:eastAsia="Times New Roman" w:hAnsi="Arial" w:cs="Arial"/>
          <w:sz w:val="20"/>
          <w:szCs w:val="20"/>
          <w:lang w:eastAsia="nl-NL"/>
        </w:rPr>
        <w:t>3.</w:t>
      </w:r>
      <w:r w:rsidRPr="0025514D">
        <w:rPr>
          <w:rFonts w:ascii="Arial" w:eastAsia="Times New Roman" w:hAnsi="Arial" w:cs="Arial"/>
          <w:sz w:val="20"/>
          <w:szCs w:val="20"/>
          <w:lang w:eastAsia="nl-NL"/>
        </w:rPr>
        <w:tab/>
        <w:t>Het bestuur van de Stichting alsmede de directie en medewerkers te danken voor het verrichte werk.</w:t>
      </w:r>
    </w:p>
    <w:p w:rsidR="006A1D7A" w:rsidRPr="0025514D" w:rsidRDefault="006A1D7A" w:rsidP="006A1D7A">
      <w:pPr>
        <w:spacing w:after="0" w:line="240" w:lineRule="auto"/>
        <w:rPr>
          <w:rFonts w:ascii="Arial" w:eastAsia="Times New Roman" w:hAnsi="Arial" w:cs="Times New Roman"/>
          <w:sz w:val="20"/>
          <w:szCs w:val="20"/>
          <w:lang w:eastAsia="nl-NL"/>
        </w:rPr>
      </w:pPr>
    </w:p>
    <w:p w:rsidR="006A1D7A" w:rsidRPr="0025514D" w:rsidRDefault="006A1D7A" w:rsidP="006A1D7A">
      <w:pPr>
        <w:spacing w:after="0" w:line="240" w:lineRule="auto"/>
        <w:rPr>
          <w:rFonts w:ascii="Arial" w:eastAsia="Times New Roman" w:hAnsi="Arial" w:cs="Times New Roman"/>
          <w:color w:val="FF0000"/>
          <w:sz w:val="20"/>
          <w:szCs w:val="20"/>
          <w:lang w:eastAsia="nl-NL"/>
        </w:rPr>
      </w:pPr>
    </w:p>
    <w:p w:rsidR="006A1D7A" w:rsidRPr="0025514D" w:rsidRDefault="006A1D7A" w:rsidP="006A1D7A">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C.</w:t>
      </w:r>
      <w:r w:rsidRPr="0025514D">
        <w:rPr>
          <w:rFonts w:ascii="Arial" w:eastAsia="Times New Roman" w:hAnsi="Arial" w:cs="Arial"/>
          <w:b/>
          <w:lang w:eastAsia="nl-NL"/>
        </w:rPr>
        <w:tab/>
        <w:t xml:space="preserve">Jaarverslag 2010 Stichting Steun </w:t>
      </w:r>
      <w:proofErr w:type="spellStart"/>
      <w:r w:rsidRPr="0025514D">
        <w:rPr>
          <w:rFonts w:ascii="Arial" w:eastAsia="Times New Roman" w:hAnsi="Arial" w:cs="Arial"/>
          <w:b/>
          <w:lang w:eastAsia="nl-NL"/>
        </w:rPr>
        <w:t>Kerkbouw</w:t>
      </w:r>
      <w:proofErr w:type="spellEnd"/>
      <w:r w:rsidRPr="0025514D">
        <w:rPr>
          <w:rFonts w:ascii="Arial" w:eastAsia="Times New Roman" w:hAnsi="Arial" w:cs="Arial"/>
          <w:b/>
          <w:lang w:eastAsia="nl-NL"/>
        </w:rPr>
        <w:t xml:space="preserve"> (KDB 11.07)</w:t>
      </w:r>
      <w:r w:rsidRPr="0025514D">
        <w:rPr>
          <w:rFonts w:ascii="Arial" w:eastAsia="Times New Roman" w:hAnsi="Arial" w:cs="Arial"/>
          <w:b/>
          <w:lang w:eastAsia="nl-NL"/>
        </w:rPr>
        <w:tab/>
      </w:r>
    </w:p>
    <w:p w:rsidR="001D0735" w:rsidRPr="0025514D" w:rsidRDefault="001D0735" w:rsidP="001D0735">
      <w:pPr>
        <w:pStyle w:val="Tekstzonderopmaak"/>
        <w:tabs>
          <w:tab w:val="left" w:pos="0"/>
          <w:tab w:val="left" w:pos="720"/>
          <w:tab w:val="right" w:pos="9540"/>
        </w:tabs>
        <w:rPr>
          <w:rFonts w:ascii="Arial" w:hAnsi="Arial" w:cs="Arial"/>
          <w:b/>
        </w:rPr>
      </w:pPr>
    </w:p>
    <w:p w:rsidR="001D0735" w:rsidRPr="0025514D" w:rsidRDefault="001D0735" w:rsidP="001D0735">
      <w:pPr>
        <w:pStyle w:val="Tekstzonderopmaak"/>
        <w:tabs>
          <w:tab w:val="left" w:pos="0"/>
          <w:tab w:val="left" w:pos="720"/>
          <w:tab w:val="right" w:pos="9540"/>
        </w:tabs>
        <w:rPr>
          <w:rFonts w:ascii="Arial" w:hAnsi="Arial" w:cs="Arial"/>
        </w:rPr>
      </w:pPr>
      <w:r w:rsidRPr="0025514D">
        <w:rPr>
          <w:rFonts w:ascii="Arial" w:hAnsi="Arial" w:cs="Arial"/>
          <w:b/>
        </w:rPr>
        <w:t>Besluit</w:t>
      </w:r>
      <w:r w:rsidR="00B26FA9">
        <w:rPr>
          <w:rFonts w:ascii="Arial" w:hAnsi="Arial" w:cs="Arial"/>
          <w:b/>
        </w:rPr>
        <w:t xml:space="preserve"> in</w:t>
      </w:r>
      <w:r w:rsidRPr="0025514D">
        <w:rPr>
          <w:rFonts w:ascii="Arial" w:hAnsi="Arial" w:cs="Arial"/>
          <w:b/>
        </w:rPr>
        <w:t xml:space="preserve">zake de jaarrekening 2010 van de Stichting Steun </w:t>
      </w:r>
      <w:proofErr w:type="spellStart"/>
      <w:r w:rsidRPr="0025514D">
        <w:rPr>
          <w:rFonts w:ascii="Arial" w:hAnsi="Arial" w:cs="Arial"/>
          <w:b/>
        </w:rPr>
        <w:t>Kerkbouw</w:t>
      </w:r>
      <w:proofErr w:type="spellEnd"/>
      <w:r w:rsidRPr="0025514D">
        <w:rPr>
          <w:rFonts w:ascii="Arial" w:hAnsi="Arial" w:cs="Arial"/>
          <w:b/>
        </w:rPr>
        <w:t xml:space="preserve"> (KDB 11.07)</w:t>
      </w:r>
    </w:p>
    <w:p w:rsidR="001D0735" w:rsidRPr="0025514D" w:rsidRDefault="001D0735" w:rsidP="00767E0A">
      <w:pPr>
        <w:spacing w:after="0" w:line="240" w:lineRule="auto"/>
        <w:rPr>
          <w:rFonts w:ascii="Arial" w:eastAsia="Times New Roman" w:hAnsi="Arial" w:cs="Arial"/>
          <w:iCs/>
          <w:sz w:val="20"/>
          <w:szCs w:val="20"/>
          <w:lang w:eastAsia="nl-NL"/>
        </w:rPr>
      </w:pPr>
    </w:p>
    <w:p w:rsidR="00767E0A" w:rsidRPr="0025514D" w:rsidRDefault="00767E0A" w:rsidP="00767E0A">
      <w:pPr>
        <w:spacing w:after="0" w:line="240" w:lineRule="auto"/>
        <w:rPr>
          <w:rFonts w:ascii="Arial" w:eastAsia="Times New Roman" w:hAnsi="Arial" w:cs="Arial"/>
          <w:i/>
          <w:sz w:val="20"/>
          <w:szCs w:val="20"/>
          <w:lang w:eastAsia="nl-NL"/>
        </w:rPr>
      </w:pPr>
      <w:r w:rsidRPr="0025514D">
        <w:rPr>
          <w:rFonts w:ascii="Arial" w:eastAsia="Times New Roman" w:hAnsi="Arial" w:cs="Arial"/>
          <w:i/>
          <w:sz w:val="20"/>
          <w:szCs w:val="20"/>
          <w:lang w:eastAsia="nl-NL"/>
        </w:rPr>
        <w:t>De kleine synode heeft kennisgenomen van:</w:t>
      </w:r>
    </w:p>
    <w:p w:rsidR="00767E0A" w:rsidRPr="0025514D" w:rsidRDefault="00767E0A" w:rsidP="00767E0A">
      <w:pPr>
        <w:tabs>
          <w:tab w:val="left" w:pos="540"/>
        </w:tabs>
        <w:spacing w:after="0" w:line="240" w:lineRule="auto"/>
        <w:ind w:left="540" w:hanging="540"/>
        <w:rPr>
          <w:rFonts w:ascii="Arial" w:eastAsia="Times New Roman" w:hAnsi="Arial" w:cs="Arial"/>
          <w:iCs/>
          <w:sz w:val="20"/>
          <w:szCs w:val="20"/>
          <w:lang w:eastAsia="nl-NL"/>
        </w:rPr>
      </w:pPr>
      <w:r w:rsidRPr="0025514D">
        <w:rPr>
          <w:rFonts w:ascii="Arial" w:eastAsia="Times New Roman" w:hAnsi="Arial" w:cs="Arial"/>
          <w:iCs/>
          <w:sz w:val="20"/>
          <w:szCs w:val="20"/>
          <w:lang w:eastAsia="nl-NL"/>
        </w:rPr>
        <w:t>1.</w:t>
      </w:r>
      <w:r w:rsidRPr="0025514D">
        <w:rPr>
          <w:rFonts w:ascii="Arial" w:eastAsia="Times New Roman" w:hAnsi="Arial" w:cs="Arial"/>
          <w:iCs/>
          <w:sz w:val="20"/>
          <w:szCs w:val="20"/>
          <w:lang w:eastAsia="nl-NL"/>
        </w:rPr>
        <w:tab/>
        <w:t xml:space="preserve">Het jaarverslag en de jaarrekening over het boekjaar 2010 van de Stichting Steun </w:t>
      </w:r>
      <w:proofErr w:type="spellStart"/>
      <w:r w:rsidRPr="0025514D">
        <w:rPr>
          <w:rFonts w:ascii="Arial" w:eastAsia="Times New Roman" w:hAnsi="Arial" w:cs="Arial"/>
          <w:iCs/>
          <w:sz w:val="20"/>
          <w:szCs w:val="20"/>
          <w:lang w:eastAsia="nl-NL"/>
        </w:rPr>
        <w:t>Kerkbouw</w:t>
      </w:r>
      <w:proofErr w:type="spellEnd"/>
      <w:r w:rsidRPr="0025514D">
        <w:rPr>
          <w:rFonts w:ascii="Arial" w:eastAsia="Times New Roman" w:hAnsi="Arial" w:cs="Arial"/>
          <w:iCs/>
          <w:sz w:val="20"/>
          <w:szCs w:val="20"/>
          <w:lang w:eastAsia="nl-NL"/>
        </w:rPr>
        <w:t xml:space="preserve"> (KDB 11.07), voorzien van een goedkeurende accountantsverklaring d.d. 30 mei 2011 van </w:t>
      </w:r>
      <w:r w:rsidR="00333AE1">
        <w:rPr>
          <w:rFonts w:ascii="Arial" w:eastAsia="Times New Roman" w:hAnsi="Arial" w:cs="Arial"/>
          <w:iCs/>
          <w:sz w:val="20"/>
          <w:szCs w:val="20"/>
          <w:lang w:eastAsia="nl-NL"/>
        </w:rPr>
        <w:t>PWC</w:t>
      </w:r>
      <w:r w:rsidRPr="0025514D">
        <w:rPr>
          <w:rFonts w:ascii="Arial" w:eastAsia="Times New Roman" w:hAnsi="Arial" w:cs="Arial"/>
          <w:iCs/>
          <w:sz w:val="20"/>
          <w:szCs w:val="20"/>
          <w:lang w:eastAsia="nl-NL"/>
        </w:rPr>
        <w:t xml:space="preserve"> Accountants N.V. te Utrecht, uitgebracht door het bestuur Stichting Steun </w:t>
      </w:r>
      <w:proofErr w:type="spellStart"/>
      <w:r w:rsidRPr="0025514D">
        <w:rPr>
          <w:rFonts w:ascii="Arial" w:eastAsia="Times New Roman" w:hAnsi="Arial" w:cs="Arial"/>
          <w:iCs/>
          <w:sz w:val="20"/>
          <w:szCs w:val="20"/>
          <w:lang w:eastAsia="nl-NL"/>
        </w:rPr>
        <w:t>Kerkbouw</w:t>
      </w:r>
      <w:proofErr w:type="spellEnd"/>
      <w:r w:rsidRPr="0025514D">
        <w:rPr>
          <w:rFonts w:ascii="Arial" w:eastAsia="Times New Roman" w:hAnsi="Arial" w:cs="Arial"/>
          <w:iCs/>
          <w:sz w:val="20"/>
          <w:szCs w:val="20"/>
          <w:lang w:eastAsia="nl-NL"/>
        </w:rPr>
        <w:t xml:space="preserve"> d.d. 15 juni 2011;</w:t>
      </w:r>
    </w:p>
    <w:p w:rsidR="00767E0A" w:rsidRPr="0025514D" w:rsidRDefault="00767E0A" w:rsidP="00767E0A">
      <w:pPr>
        <w:tabs>
          <w:tab w:val="left" w:pos="540"/>
        </w:tabs>
        <w:spacing w:after="0" w:line="240" w:lineRule="auto"/>
        <w:ind w:left="540" w:hanging="540"/>
        <w:rPr>
          <w:rFonts w:ascii="Arial" w:eastAsia="Times New Roman" w:hAnsi="Arial" w:cs="Arial"/>
          <w:iCs/>
          <w:sz w:val="20"/>
          <w:szCs w:val="20"/>
          <w:lang w:eastAsia="nl-NL"/>
        </w:rPr>
      </w:pPr>
      <w:r w:rsidRPr="0025514D">
        <w:rPr>
          <w:rFonts w:ascii="Arial" w:eastAsia="Times New Roman" w:hAnsi="Arial" w:cs="Arial"/>
          <w:iCs/>
          <w:sz w:val="20"/>
          <w:szCs w:val="20"/>
          <w:lang w:eastAsia="nl-NL"/>
        </w:rPr>
        <w:t>2.</w:t>
      </w:r>
      <w:r w:rsidRPr="0025514D">
        <w:rPr>
          <w:rFonts w:ascii="Arial" w:eastAsia="Times New Roman" w:hAnsi="Arial" w:cs="Arial"/>
          <w:iCs/>
          <w:sz w:val="20"/>
          <w:szCs w:val="20"/>
          <w:lang w:eastAsia="nl-NL"/>
        </w:rPr>
        <w:tab/>
        <w:t>Het rapport van de commissie van rapport KDB d.d</w:t>
      </w:r>
      <w:r w:rsidR="00162553" w:rsidRPr="0025514D">
        <w:rPr>
          <w:rFonts w:ascii="Arial" w:eastAsia="Times New Roman" w:hAnsi="Arial" w:cs="Arial"/>
          <w:iCs/>
          <w:sz w:val="20"/>
          <w:szCs w:val="20"/>
          <w:lang w:eastAsia="nl-NL"/>
        </w:rPr>
        <w:t>. 5 september 2011.</w:t>
      </w:r>
      <w:r w:rsidRPr="0025514D">
        <w:rPr>
          <w:rFonts w:ascii="Arial" w:eastAsia="Times New Roman" w:hAnsi="Arial" w:cs="Arial"/>
          <w:iCs/>
          <w:sz w:val="20"/>
          <w:szCs w:val="20"/>
          <w:lang w:eastAsia="nl-NL"/>
        </w:rPr>
        <w:t xml:space="preserve"> </w:t>
      </w:r>
    </w:p>
    <w:p w:rsidR="00767E0A" w:rsidRPr="0025514D" w:rsidRDefault="00767E0A" w:rsidP="00767E0A">
      <w:pPr>
        <w:tabs>
          <w:tab w:val="left" w:pos="360"/>
        </w:tabs>
        <w:spacing w:after="0" w:line="240" w:lineRule="auto"/>
        <w:rPr>
          <w:rFonts w:ascii="Arial" w:eastAsia="Times New Roman" w:hAnsi="Arial" w:cs="Arial"/>
          <w:iCs/>
          <w:sz w:val="20"/>
          <w:szCs w:val="20"/>
          <w:lang w:eastAsia="nl-NL"/>
        </w:rPr>
      </w:pPr>
    </w:p>
    <w:p w:rsidR="00767E0A" w:rsidRPr="0025514D" w:rsidRDefault="00767E0A" w:rsidP="00767E0A">
      <w:pPr>
        <w:tabs>
          <w:tab w:val="left" w:pos="360"/>
        </w:tabs>
        <w:spacing w:after="0" w:line="240" w:lineRule="auto"/>
        <w:rPr>
          <w:rFonts w:ascii="Arial" w:eastAsia="Times New Roman" w:hAnsi="Arial" w:cs="Arial"/>
          <w:i/>
          <w:iCs/>
          <w:sz w:val="20"/>
          <w:szCs w:val="20"/>
          <w:lang w:eastAsia="nl-NL"/>
        </w:rPr>
      </w:pPr>
      <w:r w:rsidRPr="0025514D">
        <w:rPr>
          <w:rFonts w:ascii="Arial" w:eastAsia="Times New Roman" w:hAnsi="Arial" w:cs="Arial"/>
          <w:i/>
          <w:iCs/>
          <w:sz w:val="20"/>
          <w:szCs w:val="20"/>
          <w:lang w:eastAsia="nl-NL"/>
        </w:rPr>
        <w:t>De kleine synode overweegt:</w:t>
      </w:r>
    </w:p>
    <w:p w:rsidR="00767E0A" w:rsidRPr="0025514D" w:rsidRDefault="00767E0A" w:rsidP="00767E0A">
      <w:pPr>
        <w:numPr>
          <w:ilvl w:val="0"/>
          <w:numId w:val="3"/>
        </w:numPr>
        <w:spacing w:after="0" w:line="240" w:lineRule="auto"/>
        <w:ind w:left="360"/>
        <w:rPr>
          <w:rFonts w:ascii="Arial" w:eastAsia="Times New Roman" w:hAnsi="Arial" w:cs="Arial"/>
          <w:iCs/>
          <w:sz w:val="20"/>
          <w:szCs w:val="20"/>
          <w:lang w:eastAsia="nl-NL"/>
        </w:rPr>
      </w:pPr>
      <w:r w:rsidRPr="0025514D">
        <w:rPr>
          <w:rFonts w:ascii="Arial" w:eastAsia="Times New Roman" w:hAnsi="Arial" w:cs="Arial"/>
          <w:iCs/>
          <w:sz w:val="20"/>
          <w:szCs w:val="20"/>
          <w:lang w:eastAsia="nl-NL"/>
        </w:rPr>
        <w:t xml:space="preserve">De Stichting Steun </w:t>
      </w:r>
      <w:proofErr w:type="spellStart"/>
      <w:r w:rsidRPr="0025514D">
        <w:rPr>
          <w:rFonts w:ascii="Arial" w:eastAsia="Times New Roman" w:hAnsi="Arial" w:cs="Arial"/>
          <w:iCs/>
          <w:sz w:val="20"/>
          <w:szCs w:val="20"/>
          <w:lang w:eastAsia="nl-NL"/>
        </w:rPr>
        <w:t>Kerkbouw</w:t>
      </w:r>
      <w:proofErr w:type="spellEnd"/>
      <w:r w:rsidRPr="0025514D">
        <w:rPr>
          <w:rFonts w:ascii="Arial" w:eastAsia="Times New Roman" w:hAnsi="Arial" w:cs="Arial"/>
          <w:iCs/>
          <w:sz w:val="20"/>
          <w:szCs w:val="20"/>
          <w:lang w:eastAsia="nl-NL"/>
        </w:rPr>
        <w:t xml:space="preserve"> is een stichting in de zin van de Generale regeling stichtingen als bedoeld in ordinantie 11-27-3 van de kerkorde van de Protestantse Kerk in Nederland;</w:t>
      </w:r>
    </w:p>
    <w:p w:rsidR="00767E0A" w:rsidRPr="0025514D" w:rsidRDefault="00767E0A" w:rsidP="00767E0A">
      <w:pPr>
        <w:numPr>
          <w:ilvl w:val="0"/>
          <w:numId w:val="3"/>
        </w:numPr>
        <w:spacing w:after="0" w:line="240" w:lineRule="auto"/>
        <w:ind w:left="360"/>
        <w:rPr>
          <w:rFonts w:ascii="Arial" w:eastAsia="Times New Roman" w:hAnsi="Arial" w:cs="Arial"/>
          <w:iCs/>
          <w:sz w:val="20"/>
          <w:szCs w:val="20"/>
          <w:lang w:eastAsia="nl-NL"/>
        </w:rPr>
      </w:pPr>
      <w:r w:rsidRPr="0025514D">
        <w:rPr>
          <w:rFonts w:ascii="Arial" w:eastAsia="Times New Roman" w:hAnsi="Arial" w:cs="Arial"/>
          <w:iCs/>
          <w:sz w:val="20"/>
          <w:szCs w:val="20"/>
          <w:lang w:eastAsia="nl-NL"/>
        </w:rPr>
        <w:t xml:space="preserve">In de statuten van de Stichting Steun </w:t>
      </w:r>
      <w:proofErr w:type="spellStart"/>
      <w:r w:rsidRPr="0025514D">
        <w:rPr>
          <w:rFonts w:ascii="Arial" w:eastAsia="Times New Roman" w:hAnsi="Arial" w:cs="Arial"/>
          <w:iCs/>
          <w:sz w:val="20"/>
          <w:szCs w:val="20"/>
          <w:lang w:eastAsia="nl-NL"/>
        </w:rPr>
        <w:t>Kerkbouw</w:t>
      </w:r>
      <w:proofErr w:type="spellEnd"/>
      <w:r w:rsidRPr="0025514D">
        <w:rPr>
          <w:rFonts w:ascii="Arial" w:eastAsia="Times New Roman" w:hAnsi="Arial" w:cs="Arial"/>
          <w:iCs/>
          <w:sz w:val="20"/>
          <w:szCs w:val="20"/>
          <w:lang w:eastAsia="nl-NL"/>
        </w:rPr>
        <w:t xml:space="preserve"> is - conform het vereiste in de onder 1 vermelde generale regeling – bepaald, dat de jaarrekening van deze stichting aan de kleine synode ter goedkeuring dient te worden voorgelegd;</w:t>
      </w:r>
    </w:p>
    <w:p w:rsidR="00767E0A" w:rsidRPr="0025514D" w:rsidRDefault="00767E0A" w:rsidP="00767E0A">
      <w:pPr>
        <w:numPr>
          <w:ilvl w:val="0"/>
          <w:numId w:val="3"/>
        </w:numPr>
        <w:spacing w:after="0" w:line="240" w:lineRule="auto"/>
        <w:ind w:left="360"/>
        <w:rPr>
          <w:rFonts w:ascii="Arial" w:eastAsia="Times New Roman" w:hAnsi="Arial" w:cs="Arial"/>
          <w:iCs/>
          <w:sz w:val="20"/>
          <w:szCs w:val="20"/>
          <w:lang w:eastAsia="nl-NL"/>
        </w:rPr>
      </w:pPr>
      <w:r w:rsidRPr="0025514D">
        <w:rPr>
          <w:rFonts w:ascii="Arial" w:eastAsia="Times New Roman" w:hAnsi="Arial" w:cs="Arial"/>
          <w:iCs/>
          <w:sz w:val="20"/>
          <w:szCs w:val="20"/>
          <w:lang w:eastAsia="nl-NL"/>
        </w:rPr>
        <w:t>De jaarrekening geeft een getrouw beeld van de grootte en samenstelling van het vermogen op 31 december 2010 en van het resultaat over 2010;</w:t>
      </w:r>
    </w:p>
    <w:p w:rsidR="00767E0A" w:rsidRPr="0025514D" w:rsidRDefault="00767E0A" w:rsidP="00767E0A">
      <w:pPr>
        <w:numPr>
          <w:ilvl w:val="0"/>
          <w:numId w:val="3"/>
        </w:numPr>
        <w:spacing w:after="0" w:line="240" w:lineRule="auto"/>
        <w:ind w:left="360"/>
        <w:rPr>
          <w:rFonts w:ascii="Arial" w:eastAsia="Times New Roman" w:hAnsi="Arial" w:cs="Arial"/>
          <w:iCs/>
          <w:sz w:val="20"/>
          <w:szCs w:val="20"/>
          <w:lang w:eastAsia="nl-NL"/>
        </w:rPr>
      </w:pPr>
      <w:r w:rsidRPr="0025514D">
        <w:rPr>
          <w:rFonts w:ascii="Arial" w:eastAsia="Times New Roman" w:hAnsi="Arial" w:cs="Arial"/>
          <w:iCs/>
          <w:sz w:val="20"/>
          <w:szCs w:val="20"/>
          <w:lang w:eastAsia="nl-NL"/>
        </w:rPr>
        <w:t>Het balanstotaal bedraagt € 1.973.088 en het eigen vermogen van de stichting € 1.942.289;</w:t>
      </w:r>
    </w:p>
    <w:p w:rsidR="00767E0A" w:rsidRPr="00092169" w:rsidRDefault="00767E0A" w:rsidP="00767E0A">
      <w:pPr>
        <w:numPr>
          <w:ilvl w:val="0"/>
          <w:numId w:val="3"/>
        </w:numPr>
        <w:spacing w:after="0" w:line="240" w:lineRule="auto"/>
        <w:ind w:left="360"/>
        <w:rPr>
          <w:rFonts w:ascii="Arial" w:eastAsia="Times New Roman" w:hAnsi="Arial" w:cs="Arial"/>
          <w:sz w:val="20"/>
          <w:szCs w:val="20"/>
          <w:lang w:eastAsia="nl-NL"/>
        </w:rPr>
      </w:pPr>
      <w:r w:rsidRPr="00092169">
        <w:rPr>
          <w:rFonts w:ascii="Arial" w:eastAsia="Times New Roman" w:hAnsi="Arial" w:cs="Arial"/>
          <w:iCs/>
          <w:sz w:val="20"/>
          <w:szCs w:val="20"/>
          <w:lang w:eastAsia="nl-NL"/>
        </w:rPr>
        <w:t>Het voordelige exploitatieresultaat van € 49.647 is geheel ten gunste van het eigen vermogen gebracht.</w:t>
      </w:r>
    </w:p>
    <w:p w:rsidR="00767E0A" w:rsidRPr="0025514D" w:rsidRDefault="00767E0A" w:rsidP="00767E0A">
      <w:pPr>
        <w:tabs>
          <w:tab w:val="left" w:pos="400"/>
        </w:tabs>
        <w:spacing w:after="0" w:line="240" w:lineRule="auto"/>
        <w:rPr>
          <w:rFonts w:ascii="Arial" w:eastAsia="Times New Roman" w:hAnsi="Arial" w:cs="Arial"/>
          <w:sz w:val="20"/>
          <w:szCs w:val="20"/>
          <w:lang w:eastAsia="nl-NL"/>
        </w:rPr>
      </w:pPr>
    </w:p>
    <w:p w:rsidR="00767E0A" w:rsidRPr="0025514D" w:rsidRDefault="00767E0A" w:rsidP="00767E0A">
      <w:pPr>
        <w:spacing w:after="0" w:line="240" w:lineRule="auto"/>
        <w:ind w:left="360" w:hanging="360"/>
        <w:rPr>
          <w:rFonts w:ascii="Arial" w:eastAsia="Times New Roman" w:hAnsi="Arial" w:cs="Arial"/>
          <w:i/>
          <w:iCs/>
          <w:sz w:val="20"/>
          <w:szCs w:val="20"/>
          <w:lang w:eastAsia="nl-NL"/>
        </w:rPr>
      </w:pPr>
      <w:r w:rsidRPr="0025514D">
        <w:rPr>
          <w:rFonts w:ascii="Arial" w:eastAsia="Times New Roman" w:hAnsi="Arial" w:cs="Arial"/>
          <w:i/>
          <w:iCs/>
          <w:sz w:val="20"/>
          <w:szCs w:val="20"/>
          <w:lang w:eastAsia="nl-NL"/>
        </w:rPr>
        <w:t>De kleine synode besluit:</w:t>
      </w:r>
    </w:p>
    <w:p w:rsidR="00767E0A" w:rsidRPr="0025514D" w:rsidRDefault="00767E0A" w:rsidP="00767E0A">
      <w:pPr>
        <w:numPr>
          <w:ilvl w:val="0"/>
          <w:numId w:val="2"/>
        </w:numPr>
        <w:tabs>
          <w:tab w:val="clear" w:pos="720"/>
          <w:tab w:val="num" w:pos="540"/>
        </w:tabs>
        <w:spacing w:after="0" w:line="240" w:lineRule="auto"/>
        <w:ind w:left="540" w:hanging="540"/>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De jaarrekening en het jaarverslag 2010 van </w:t>
      </w:r>
      <w:r w:rsidRPr="0025514D">
        <w:rPr>
          <w:rFonts w:ascii="Arial" w:eastAsia="Times New Roman" w:hAnsi="Arial" w:cs="Arial"/>
          <w:iCs/>
          <w:sz w:val="20"/>
          <w:szCs w:val="20"/>
          <w:lang w:eastAsia="nl-NL"/>
        </w:rPr>
        <w:t xml:space="preserve">de Stichting Steun </w:t>
      </w:r>
      <w:proofErr w:type="spellStart"/>
      <w:r w:rsidRPr="0025514D">
        <w:rPr>
          <w:rFonts w:ascii="Arial" w:eastAsia="Times New Roman" w:hAnsi="Arial" w:cs="Arial"/>
          <w:iCs/>
          <w:sz w:val="20"/>
          <w:szCs w:val="20"/>
          <w:lang w:eastAsia="nl-NL"/>
        </w:rPr>
        <w:t>Kerkbouw</w:t>
      </w:r>
      <w:proofErr w:type="spellEnd"/>
      <w:r w:rsidRPr="0025514D">
        <w:rPr>
          <w:rFonts w:ascii="Arial" w:eastAsia="Times New Roman" w:hAnsi="Arial" w:cs="Arial"/>
          <w:iCs/>
          <w:sz w:val="20"/>
          <w:szCs w:val="20"/>
          <w:lang w:eastAsia="nl-NL"/>
        </w:rPr>
        <w:t xml:space="preserve"> </w:t>
      </w:r>
      <w:r w:rsidRPr="0025514D">
        <w:rPr>
          <w:rFonts w:ascii="Arial" w:eastAsia="Times New Roman" w:hAnsi="Arial" w:cs="Arial"/>
          <w:sz w:val="20"/>
          <w:szCs w:val="20"/>
          <w:lang w:eastAsia="nl-NL"/>
        </w:rPr>
        <w:t>goed te keuren;</w:t>
      </w:r>
    </w:p>
    <w:p w:rsidR="00767E0A" w:rsidRPr="0025514D" w:rsidRDefault="00767E0A" w:rsidP="00767E0A">
      <w:pPr>
        <w:numPr>
          <w:ilvl w:val="0"/>
          <w:numId w:val="2"/>
        </w:numPr>
        <w:tabs>
          <w:tab w:val="clear" w:pos="720"/>
          <w:tab w:val="num" w:pos="540"/>
        </w:tabs>
        <w:spacing w:after="0" w:line="240" w:lineRule="auto"/>
        <w:ind w:left="540" w:hanging="540"/>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bestuur van de Stichting Steun </w:t>
      </w:r>
      <w:proofErr w:type="spellStart"/>
      <w:r w:rsidRPr="0025514D">
        <w:rPr>
          <w:rFonts w:ascii="Arial" w:eastAsia="Times New Roman" w:hAnsi="Arial" w:cs="Arial"/>
          <w:sz w:val="20"/>
          <w:szCs w:val="20"/>
          <w:lang w:eastAsia="nl-NL"/>
        </w:rPr>
        <w:t>Kerkbouw</w:t>
      </w:r>
      <w:proofErr w:type="spellEnd"/>
      <w:r w:rsidRPr="0025514D">
        <w:rPr>
          <w:rFonts w:ascii="Arial" w:eastAsia="Times New Roman" w:hAnsi="Arial" w:cs="Arial"/>
          <w:sz w:val="20"/>
          <w:szCs w:val="20"/>
          <w:lang w:eastAsia="nl-NL"/>
        </w:rPr>
        <w:t xml:space="preserve"> te dechargeren voor het in 2010 gevoerde beleid; </w:t>
      </w:r>
    </w:p>
    <w:p w:rsidR="00767E0A" w:rsidRPr="0025514D" w:rsidRDefault="00767E0A" w:rsidP="00767E0A">
      <w:pPr>
        <w:numPr>
          <w:ilvl w:val="0"/>
          <w:numId w:val="2"/>
        </w:numPr>
        <w:tabs>
          <w:tab w:val="clear" w:pos="720"/>
          <w:tab w:val="num" w:pos="540"/>
        </w:tabs>
        <w:spacing w:after="0" w:line="240" w:lineRule="auto"/>
        <w:ind w:left="540" w:hanging="540"/>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bestuur van de Stichting Steun </w:t>
      </w:r>
      <w:proofErr w:type="spellStart"/>
      <w:r w:rsidRPr="0025514D">
        <w:rPr>
          <w:rFonts w:ascii="Arial" w:eastAsia="Times New Roman" w:hAnsi="Arial" w:cs="Arial"/>
          <w:sz w:val="20"/>
          <w:szCs w:val="20"/>
          <w:lang w:eastAsia="nl-NL"/>
        </w:rPr>
        <w:t>Kerkbouw</w:t>
      </w:r>
      <w:proofErr w:type="spellEnd"/>
      <w:r w:rsidRPr="0025514D">
        <w:rPr>
          <w:rFonts w:ascii="Arial" w:eastAsia="Times New Roman" w:hAnsi="Arial" w:cs="Arial"/>
          <w:sz w:val="20"/>
          <w:szCs w:val="20"/>
          <w:lang w:eastAsia="nl-NL"/>
        </w:rPr>
        <w:t xml:space="preserve"> te danken voor het verrichte werk.</w:t>
      </w:r>
    </w:p>
    <w:p w:rsidR="00767E0A" w:rsidRPr="0025514D" w:rsidRDefault="00767E0A" w:rsidP="00767E0A">
      <w:pPr>
        <w:spacing w:after="0" w:line="240" w:lineRule="auto"/>
        <w:rPr>
          <w:rFonts w:ascii="Arial" w:eastAsia="Times New Roman" w:hAnsi="Arial" w:cs="Arial"/>
          <w:sz w:val="20"/>
          <w:szCs w:val="20"/>
          <w:lang w:eastAsia="nl-NL"/>
        </w:rPr>
      </w:pPr>
    </w:p>
    <w:p w:rsidR="007709A3" w:rsidRPr="0025514D" w:rsidRDefault="007709A3" w:rsidP="00767E0A">
      <w:pPr>
        <w:spacing w:after="0" w:line="240" w:lineRule="auto"/>
        <w:rPr>
          <w:rFonts w:ascii="Arial" w:eastAsia="Times New Roman" w:hAnsi="Arial" w:cs="Arial"/>
          <w:sz w:val="20"/>
          <w:szCs w:val="20"/>
          <w:lang w:eastAsia="nl-NL"/>
        </w:rPr>
      </w:pPr>
    </w:p>
    <w:p w:rsidR="007709A3" w:rsidRPr="0025514D" w:rsidRDefault="007709A3" w:rsidP="007709A3">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D.</w:t>
      </w:r>
      <w:r w:rsidRPr="0025514D">
        <w:rPr>
          <w:rFonts w:ascii="Arial" w:eastAsia="Times New Roman" w:hAnsi="Arial" w:cs="Arial"/>
          <w:b/>
          <w:lang w:eastAsia="nl-NL"/>
        </w:rPr>
        <w:tab/>
        <w:t>Geconsolideerde jaarrekening 2010 Protestantse Kerk in Nederland (KDB 11.13)</w:t>
      </w:r>
      <w:r w:rsidRPr="0025514D">
        <w:rPr>
          <w:rFonts w:ascii="Arial" w:eastAsia="Times New Roman" w:hAnsi="Arial" w:cs="Arial"/>
          <w:b/>
          <w:lang w:eastAsia="nl-NL"/>
        </w:rPr>
        <w:tab/>
      </w:r>
    </w:p>
    <w:p w:rsidR="00A14B8B" w:rsidRPr="0025514D" w:rsidRDefault="00A14B8B" w:rsidP="00A14B8B">
      <w:pPr>
        <w:spacing w:after="0" w:line="240" w:lineRule="auto"/>
        <w:jc w:val="both"/>
        <w:rPr>
          <w:rFonts w:ascii="Arial" w:eastAsia="Times New Roman" w:hAnsi="Arial" w:cs="Arial"/>
          <w:i/>
          <w:sz w:val="20"/>
          <w:szCs w:val="20"/>
          <w:lang w:eastAsia="nl-NL"/>
        </w:rPr>
      </w:pPr>
    </w:p>
    <w:p w:rsidR="001D0735" w:rsidRPr="0025514D" w:rsidRDefault="001D0735" w:rsidP="001D0735">
      <w:pPr>
        <w:tabs>
          <w:tab w:val="left" w:pos="540"/>
        </w:tabs>
        <w:spacing w:after="0" w:line="240" w:lineRule="auto"/>
        <w:ind w:left="540" w:hanging="540"/>
        <w:rPr>
          <w:rFonts w:ascii="Arial" w:eastAsia="Times New Roman" w:hAnsi="Arial" w:cs="Arial"/>
          <w:b/>
          <w:sz w:val="20"/>
          <w:szCs w:val="20"/>
          <w:lang w:eastAsia="nl-NL"/>
        </w:rPr>
      </w:pPr>
      <w:r w:rsidRPr="0025514D">
        <w:rPr>
          <w:rFonts w:ascii="Arial" w:eastAsia="Times New Roman" w:hAnsi="Arial" w:cs="Arial"/>
          <w:b/>
          <w:sz w:val="20"/>
          <w:szCs w:val="20"/>
          <w:lang w:eastAsia="nl-NL"/>
        </w:rPr>
        <w:t>Besluit inzake de geconsolideerde jaarrekening 2010 van de Protestantse Kerk in</w:t>
      </w:r>
    </w:p>
    <w:p w:rsidR="001D0735" w:rsidRPr="0025514D" w:rsidRDefault="001D0735" w:rsidP="001D0735">
      <w:pPr>
        <w:tabs>
          <w:tab w:val="left" w:pos="540"/>
        </w:tabs>
        <w:spacing w:after="0" w:line="240" w:lineRule="auto"/>
        <w:ind w:left="540" w:hanging="540"/>
        <w:rPr>
          <w:rFonts w:ascii="Arial" w:eastAsia="Times New Roman" w:hAnsi="Arial" w:cs="Arial"/>
          <w:sz w:val="20"/>
          <w:szCs w:val="20"/>
          <w:lang w:eastAsia="nl-NL"/>
        </w:rPr>
      </w:pPr>
      <w:r w:rsidRPr="0025514D">
        <w:rPr>
          <w:rFonts w:ascii="Arial" w:eastAsia="Times New Roman" w:hAnsi="Arial" w:cs="Arial"/>
          <w:b/>
          <w:sz w:val="20"/>
          <w:szCs w:val="20"/>
          <w:lang w:eastAsia="nl-NL"/>
        </w:rPr>
        <w:t>Nederland (KDB 11-13)</w:t>
      </w:r>
    </w:p>
    <w:p w:rsidR="001D0735" w:rsidRPr="0025514D" w:rsidRDefault="001D0735" w:rsidP="00A14B8B">
      <w:pPr>
        <w:spacing w:after="0" w:line="240" w:lineRule="auto"/>
        <w:jc w:val="both"/>
        <w:rPr>
          <w:rFonts w:ascii="Arial" w:eastAsia="Times New Roman" w:hAnsi="Arial" w:cs="Arial"/>
          <w:i/>
          <w:sz w:val="20"/>
          <w:szCs w:val="20"/>
          <w:lang w:eastAsia="nl-NL"/>
        </w:rPr>
      </w:pPr>
    </w:p>
    <w:p w:rsidR="00A14B8B" w:rsidRPr="0025514D" w:rsidRDefault="00A14B8B" w:rsidP="00A14B8B">
      <w:pPr>
        <w:spacing w:after="0" w:line="240" w:lineRule="auto"/>
        <w:jc w:val="both"/>
        <w:rPr>
          <w:rFonts w:ascii="Arial" w:eastAsia="Times New Roman" w:hAnsi="Arial" w:cs="Arial"/>
          <w:sz w:val="20"/>
          <w:szCs w:val="20"/>
          <w:lang w:eastAsia="nl-NL"/>
        </w:rPr>
      </w:pPr>
      <w:r w:rsidRPr="0025514D">
        <w:rPr>
          <w:rFonts w:ascii="Arial" w:eastAsia="Times New Roman" w:hAnsi="Arial" w:cs="Arial"/>
          <w:i/>
          <w:sz w:val="20"/>
          <w:szCs w:val="20"/>
          <w:lang w:eastAsia="nl-NL"/>
        </w:rPr>
        <w:t>De kleine synode heeft kennisgenomen van:</w:t>
      </w:r>
    </w:p>
    <w:p w:rsidR="00A14B8B" w:rsidRPr="0025514D" w:rsidRDefault="00A14B8B" w:rsidP="00A14B8B">
      <w:pPr>
        <w:numPr>
          <w:ilvl w:val="0"/>
          <w:numId w:val="4"/>
        </w:numPr>
        <w:spacing w:after="0" w:line="240" w:lineRule="auto"/>
        <w:jc w:val="both"/>
        <w:rPr>
          <w:rFonts w:ascii="Arial" w:eastAsia="Times New Roman" w:hAnsi="Arial" w:cs="Arial"/>
          <w:sz w:val="20"/>
          <w:szCs w:val="20"/>
          <w:lang w:eastAsia="nl-NL"/>
        </w:rPr>
      </w:pPr>
      <w:r w:rsidRPr="0025514D">
        <w:rPr>
          <w:rFonts w:ascii="Arial" w:eastAsia="Times New Roman" w:hAnsi="Arial" w:cs="Arial"/>
          <w:sz w:val="20"/>
          <w:szCs w:val="20"/>
          <w:lang w:eastAsia="nl-NL"/>
        </w:rPr>
        <w:t>De geconsolideerde Jaarrekening over het boekjaar 2010 van de Protestantse Kerk in Nederland, uitgebracht door het bestuur van de dienstenorganisatie op augustus 2011 (KDB 11-13);</w:t>
      </w:r>
    </w:p>
    <w:p w:rsidR="00A14B8B" w:rsidRPr="0025514D" w:rsidRDefault="00A14B8B" w:rsidP="00404DB7">
      <w:pPr>
        <w:numPr>
          <w:ilvl w:val="0"/>
          <w:numId w:val="4"/>
        </w:numPr>
        <w:spacing w:after="0" w:line="240" w:lineRule="auto"/>
        <w:jc w:val="both"/>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De accountantsverklaring d.d. 26 juli 2011 van </w:t>
      </w:r>
      <w:proofErr w:type="spellStart"/>
      <w:r w:rsidR="00333AE1">
        <w:rPr>
          <w:rFonts w:ascii="Arial" w:eastAsia="Times New Roman" w:hAnsi="Arial" w:cs="Arial"/>
          <w:sz w:val="20"/>
          <w:szCs w:val="20"/>
          <w:lang w:eastAsia="nl-NL"/>
        </w:rPr>
        <w:t>P</w:t>
      </w:r>
      <w:r w:rsidR="00404DB7">
        <w:rPr>
          <w:rFonts w:ascii="Arial" w:eastAsia="Times New Roman" w:hAnsi="Arial" w:cs="Arial"/>
          <w:sz w:val="20"/>
          <w:szCs w:val="20"/>
          <w:lang w:eastAsia="nl-NL"/>
        </w:rPr>
        <w:t>w</w:t>
      </w:r>
      <w:r w:rsidR="00333AE1">
        <w:rPr>
          <w:rFonts w:ascii="Arial" w:eastAsia="Times New Roman" w:hAnsi="Arial" w:cs="Arial"/>
          <w:sz w:val="20"/>
          <w:szCs w:val="20"/>
          <w:lang w:eastAsia="nl-NL"/>
        </w:rPr>
        <w:t>C</w:t>
      </w:r>
      <w:proofErr w:type="spellEnd"/>
      <w:r w:rsidR="00333AE1">
        <w:rPr>
          <w:rFonts w:ascii="Arial" w:eastAsia="Times New Roman" w:hAnsi="Arial" w:cs="Arial"/>
          <w:sz w:val="20"/>
          <w:szCs w:val="20"/>
          <w:lang w:eastAsia="nl-NL"/>
        </w:rPr>
        <w:t xml:space="preserve"> </w:t>
      </w:r>
      <w:r w:rsidRPr="0025514D">
        <w:rPr>
          <w:rFonts w:ascii="Arial" w:eastAsia="Times New Roman" w:hAnsi="Arial" w:cs="Arial"/>
          <w:sz w:val="20"/>
          <w:szCs w:val="20"/>
          <w:lang w:eastAsia="nl-NL"/>
        </w:rPr>
        <w:t>Accountants N.V.;</w:t>
      </w:r>
    </w:p>
    <w:p w:rsidR="00A14B8B" w:rsidRPr="0025514D" w:rsidRDefault="00A14B8B" w:rsidP="00A14B8B">
      <w:pPr>
        <w:numPr>
          <w:ilvl w:val="0"/>
          <w:numId w:val="4"/>
        </w:numPr>
        <w:spacing w:after="0" w:line="240" w:lineRule="auto"/>
        <w:jc w:val="both"/>
        <w:rPr>
          <w:rFonts w:ascii="Arial" w:eastAsia="Times New Roman" w:hAnsi="Arial" w:cs="Arial"/>
          <w:sz w:val="20"/>
          <w:szCs w:val="20"/>
          <w:lang w:eastAsia="nl-NL"/>
        </w:rPr>
      </w:pPr>
      <w:r w:rsidRPr="0025514D">
        <w:rPr>
          <w:rFonts w:ascii="Arial" w:eastAsia="Times New Roman" w:hAnsi="Arial" w:cs="Arial"/>
          <w:sz w:val="20"/>
          <w:szCs w:val="20"/>
          <w:lang w:eastAsia="nl-NL"/>
        </w:rPr>
        <w:t xml:space="preserve">Het rapport van de commissie van rapport KDB d.d. </w:t>
      </w:r>
      <w:r w:rsidR="00162553" w:rsidRPr="0025514D">
        <w:rPr>
          <w:rFonts w:ascii="Arial" w:eastAsia="Times New Roman" w:hAnsi="Arial" w:cs="Arial"/>
          <w:sz w:val="20"/>
          <w:szCs w:val="20"/>
          <w:lang w:eastAsia="nl-NL"/>
        </w:rPr>
        <w:t xml:space="preserve">2 september </w:t>
      </w:r>
      <w:r w:rsidRPr="0025514D">
        <w:rPr>
          <w:rFonts w:ascii="Arial" w:eastAsia="Times New Roman" w:hAnsi="Arial" w:cs="Arial"/>
          <w:sz w:val="20"/>
          <w:szCs w:val="20"/>
          <w:lang w:eastAsia="nl-NL"/>
        </w:rPr>
        <w:t>2011.</w:t>
      </w:r>
    </w:p>
    <w:p w:rsidR="00A14B8B" w:rsidRPr="0025514D" w:rsidRDefault="00A14B8B" w:rsidP="00A14B8B">
      <w:pPr>
        <w:spacing w:after="0" w:line="240" w:lineRule="auto"/>
        <w:jc w:val="both"/>
        <w:rPr>
          <w:rFonts w:ascii="Arial" w:eastAsia="Times New Roman" w:hAnsi="Arial" w:cs="Arial"/>
          <w:i/>
          <w:color w:val="FF0000"/>
          <w:sz w:val="20"/>
          <w:szCs w:val="20"/>
          <w:lang w:eastAsia="nl-NL"/>
        </w:rPr>
      </w:pPr>
    </w:p>
    <w:p w:rsidR="00A14B8B" w:rsidRPr="0025514D" w:rsidRDefault="00A14B8B" w:rsidP="00A14B8B">
      <w:pPr>
        <w:spacing w:after="0" w:line="240" w:lineRule="auto"/>
        <w:jc w:val="both"/>
        <w:rPr>
          <w:rFonts w:ascii="Arial" w:eastAsia="Times New Roman" w:hAnsi="Arial" w:cs="Arial"/>
          <w:sz w:val="20"/>
          <w:szCs w:val="20"/>
          <w:lang w:eastAsia="nl-NL"/>
        </w:rPr>
      </w:pPr>
      <w:r w:rsidRPr="0025514D">
        <w:rPr>
          <w:rFonts w:ascii="Arial" w:eastAsia="Times New Roman" w:hAnsi="Arial" w:cs="Arial"/>
          <w:i/>
          <w:sz w:val="20"/>
          <w:szCs w:val="20"/>
          <w:lang w:eastAsia="nl-NL"/>
        </w:rPr>
        <w:t>De kleine synode overweegt:</w:t>
      </w:r>
    </w:p>
    <w:p w:rsidR="00A14B8B" w:rsidRPr="0025514D" w:rsidRDefault="00A14B8B" w:rsidP="00A14B8B">
      <w:pPr>
        <w:numPr>
          <w:ilvl w:val="0"/>
          <w:numId w:val="5"/>
        </w:numPr>
        <w:spacing w:after="0" w:line="240" w:lineRule="auto"/>
        <w:jc w:val="both"/>
        <w:rPr>
          <w:rFonts w:ascii="Arial" w:eastAsia="Times New Roman" w:hAnsi="Arial" w:cs="Arial"/>
          <w:sz w:val="20"/>
          <w:szCs w:val="20"/>
          <w:lang w:eastAsia="nl-NL"/>
        </w:rPr>
      </w:pPr>
      <w:r w:rsidRPr="0025514D">
        <w:rPr>
          <w:rFonts w:ascii="Arial" w:eastAsia="Times New Roman" w:hAnsi="Arial" w:cs="Arial"/>
          <w:sz w:val="20"/>
          <w:szCs w:val="20"/>
          <w:lang w:eastAsia="nl-NL"/>
        </w:rPr>
        <w:t>De geconsolideerde jaarrekening geeft de (kleine) synode van de Protestantse Kerk in Nederland het totale financiële inzicht van de aanwezige vermogens en resultaten van de verschillende, in de consolidatiekring opgenomen, instellingen;</w:t>
      </w:r>
    </w:p>
    <w:p w:rsidR="00A14B8B" w:rsidRPr="0025514D" w:rsidRDefault="00A14B8B" w:rsidP="00A14B8B">
      <w:pPr>
        <w:numPr>
          <w:ilvl w:val="0"/>
          <w:numId w:val="5"/>
        </w:numPr>
        <w:spacing w:after="0" w:line="240" w:lineRule="auto"/>
        <w:jc w:val="both"/>
        <w:rPr>
          <w:rFonts w:ascii="Arial" w:eastAsia="Times New Roman" w:hAnsi="Arial" w:cs="Arial"/>
          <w:sz w:val="20"/>
          <w:szCs w:val="20"/>
          <w:lang w:eastAsia="nl-NL"/>
        </w:rPr>
      </w:pPr>
      <w:r w:rsidRPr="0025514D">
        <w:rPr>
          <w:rFonts w:ascii="Arial" w:eastAsia="Times New Roman" w:hAnsi="Arial" w:cs="Arial"/>
          <w:sz w:val="20"/>
          <w:szCs w:val="20"/>
          <w:lang w:eastAsia="nl-NL"/>
        </w:rPr>
        <w:t>De (inhoudelijke) behandeling van de jaarverslagen en jaarrekeningen van de afzonderlijke instellingen vindt separaat plaats in de kleine synode.</w:t>
      </w:r>
    </w:p>
    <w:p w:rsidR="00A14B8B" w:rsidRPr="009617C7" w:rsidRDefault="00A14B8B" w:rsidP="00A14B8B">
      <w:pPr>
        <w:spacing w:after="0" w:line="240" w:lineRule="auto"/>
        <w:jc w:val="both"/>
        <w:rPr>
          <w:rFonts w:ascii="Arial" w:eastAsia="Times New Roman" w:hAnsi="Arial" w:cs="Arial"/>
          <w:i/>
          <w:sz w:val="20"/>
          <w:szCs w:val="20"/>
          <w:lang w:eastAsia="nl-NL"/>
        </w:rPr>
      </w:pPr>
    </w:p>
    <w:p w:rsidR="00A14B8B" w:rsidRPr="009617C7" w:rsidRDefault="00A14B8B" w:rsidP="00A14B8B">
      <w:pPr>
        <w:spacing w:after="0" w:line="240" w:lineRule="auto"/>
        <w:jc w:val="both"/>
        <w:rPr>
          <w:rFonts w:ascii="Arial" w:eastAsia="Times New Roman" w:hAnsi="Arial" w:cs="Arial"/>
          <w:sz w:val="20"/>
          <w:szCs w:val="20"/>
          <w:lang w:eastAsia="nl-NL"/>
        </w:rPr>
      </w:pPr>
      <w:r w:rsidRPr="009617C7">
        <w:rPr>
          <w:rFonts w:ascii="Arial" w:eastAsia="Times New Roman" w:hAnsi="Arial" w:cs="Arial"/>
          <w:i/>
          <w:sz w:val="20"/>
          <w:szCs w:val="20"/>
          <w:lang w:eastAsia="nl-NL"/>
        </w:rPr>
        <w:t>De kleine synode besluit:</w:t>
      </w:r>
    </w:p>
    <w:p w:rsidR="00A14B8B" w:rsidRPr="009617C7" w:rsidRDefault="00A14B8B" w:rsidP="00A14B8B">
      <w:pPr>
        <w:numPr>
          <w:ilvl w:val="0"/>
          <w:numId w:val="6"/>
        </w:numPr>
        <w:tabs>
          <w:tab w:val="clear" w:pos="720"/>
          <w:tab w:val="num" w:pos="0"/>
          <w:tab w:val="left" w:pos="540"/>
        </w:tabs>
        <w:spacing w:after="0" w:line="240" w:lineRule="auto"/>
        <w:ind w:left="540" w:hanging="540"/>
        <w:jc w:val="both"/>
        <w:rPr>
          <w:rFonts w:ascii="Arial" w:eastAsia="Times New Roman" w:hAnsi="Arial" w:cs="Arial"/>
          <w:sz w:val="20"/>
          <w:szCs w:val="20"/>
          <w:lang w:eastAsia="nl-NL"/>
        </w:rPr>
      </w:pPr>
      <w:r w:rsidRPr="009617C7">
        <w:rPr>
          <w:rFonts w:ascii="Arial" w:eastAsia="Times New Roman" w:hAnsi="Arial" w:cs="Arial"/>
          <w:sz w:val="20"/>
          <w:szCs w:val="20"/>
          <w:lang w:eastAsia="nl-NL"/>
        </w:rPr>
        <w:t>De geconsolideerde jaarrekening over het boekjaar 2010 van de Protestantse Kerk in Nederland vast te stellen;</w:t>
      </w:r>
    </w:p>
    <w:p w:rsidR="00A14B8B" w:rsidRPr="009617C7" w:rsidRDefault="00A14B8B" w:rsidP="00A14B8B">
      <w:pPr>
        <w:numPr>
          <w:ilvl w:val="0"/>
          <w:numId w:val="6"/>
        </w:numPr>
        <w:tabs>
          <w:tab w:val="clear" w:pos="720"/>
        </w:tabs>
        <w:spacing w:after="0" w:line="240" w:lineRule="auto"/>
        <w:ind w:left="540" w:hanging="540"/>
        <w:jc w:val="both"/>
        <w:rPr>
          <w:rFonts w:ascii="Arial" w:eastAsia="Times New Roman" w:hAnsi="Arial" w:cs="Arial"/>
          <w:sz w:val="20"/>
          <w:szCs w:val="20"/>
          <w:lang w:eastAsia="nl-NL"/>
        </w:rPr>
      </w:pPr>
      <w:r w:rsidRPr="009617C7">
        <w:rPr>
          <w:rFonts w:ascii="Arial" w:eastAsia="Times New Roman" w:hAnsi="Arial" w:cs="Arial"/>
          <w:sz w:val="20"/>
          <w:szCs w:val="20"/>
          <w:lang w:eastAsia="nl-NL"/>
        </w:rPr>
        <w:t>Allen die hebben bijgedragen aan het tot stand komen van deze geconsolideerde jaarrekening te danken voor hun inzet.</w:t>
      </w:r>
    </w:p>
    <w:p w:rsidR="007709A3" w:rsidRPr="009617C7" w:rsidRDefault="007709A3" w:rsidP="006A1D7A"/>
    <w:p w:rsidR="00A33274" w:rsidRPr="009617C7" w:rsidRDefault="00A14B8B" w:rsidP="00A33274">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9617C7">
        <w:rPr>
          <w:rFonts w:ascii="Arial" w:eastAsia="Times New Roman" w:hAnsi="Arial" w:cs="Arial"/>
          <w:b/>
          <w:lang w:eastAsia="nl-NL"/>
        </w:rPr>
        <w:t>E</w:t>
      </w:r>
      <w:r w:rsidR="00A33274" w:rsidRPr="009617C7">
        <w:rPr>
          <w:rFonts w:ascii="Arial" w:eastAsia="Times New Roman" w:hAnsi="Arial" w:cs="Arial"/>
          <w:b/>
          <w:lang w:eastAsia="nl-NL"/>
        </w:rPr>
        <w:t>.</w:t>
      </w:r>
      <w:r w:rsidR="00A33274" w:rsidRPr="009617C7">
        <w:rPr>
          <w:rFonts w:ascii="Arial" w:eastAsia="Times New Roman" w:hAnsi="Arial" w:cs="Arial"/>
          <w:b/>
          <w:lang w:eastAsia="nl-NL"/>
        </w:rPr>
        <w:tab/>
        <w:t>Jaarverslag 2010 Beleidscommissie Predikanten en Jaarrekening 2010 Centrale</w:t>
      </w:r>
    </w:p>
    <w:p w:rsidR="00A14B8B" w:rsidRPr="009617C7" w:rsidRDefault="00A33274" w:rsidP="00A33274">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9617C7">
        <w:rPr>
          <w:rFonts w:ascii="Arial" w:eastAsia="Times New Roman" w:hAnsi="Arial" w:cs="Arial"/>
          <w:b/>
          <w:lang w:eastAsia="nl-NL"/>
        </w:rPr>
        <w:tab/>
        <w:t>Kas voor de Predikantstraktementen (KDB 11.11)</w:t>
      </w:r>
      <w:r w:rsidR="00A14B8B" w:rsidRPr="009617C7">
        <w:rPr>
          <w:rFonts w:ascii="Arial" w:eastAsia="Times New Roman" w:hAnsi="Arial" w:cs="Arial"/>
          <w:b/>
          <w:lang w:eastAsia="nl-NL"/>
        </w:rPr>
        <w:tab/>
      </w:r>
    </w:p>
    <w:p w:rsidR="00A33274" w:rsidRPr="009617C7" w:rsidRDefault="00A33274" w:rsidP="00A33274">
      <w:pPr>
        <w:autoSpaceDE w:val="0"/>
        <w:autoSpaceDN w:val="0"/>
        <w:adjustRightInd w:val="0"/>
        <w:spacing w:after="0" w:line="240" w:lineRule="auto"/>
        <w:rPr>
          <w:rFonts w:ascii="Arial" w:eastAsia="Times New Roman" w:hAnsi="Arial" w:cs="Arial"/>
          <w:sz w:val="20"/>
          <w:szCs w:val="20"/>
          <w:lang w:eastAsia="nl-NL"/>
        </w:rPr>
      </w:pPr>
    </w:p>
    <w:p w:rsidR="00A719B1" w:rsidRPr="009617C7" w:rsidRDefault="00A719B1" w:rsidP="00A719B1">
      <w:pPr>
        <w:autoSpaceDE w:val="0"/>
        <w:autoSpaceDN w:val="0"/>
        <w:adjustRightInd w:val="0"/>
        <w:spacing w:after="0" w:line="240" w:lineRule="auto"/>
        <w:rPr>
          <w:rFonts w:ascii="Arial" w:eastAsia="Times New Roman" w:hAnsi="Arial" w:cs="Arial"/>
          <w:b/>
          <w:sz w:val="20"/>
          <w:szCs w:val="20"/>
          <w:lang w:eastAsia="nl-NL"/>
        </w:rPr>
      </w:pPr>
      <w:r w:rsidRPr="009617C7">
        <w:rPr>
          <w:rFonts w:ascii="Arial" w:eastAsia="Times New Roman" w:hAnsi="Arial" w:cs="Arial"/>
          <w:b/>
          <w:sz w:val="20"/>
          <w:szCs w:val="20"/>
          <w:lang w:eastAsia="nl-NL"/>
        </w:rPr>
        <w:t xml:space="preserve">Besluit inzake </w:t>
      </w:r>
    </w:p>
    <w:p w:rsidR="00A719B1" w:rsidRPr="009617C7" w:rsidRDefault="00A719B1" w:rsidP="00A719B1">
      <w:pPr>
        <w:numPr>
          <w:ilvl w:val="0"/>
          <w:numId w:val="8"/>
        </w:numPr>
        <w:autoSpaceDE w:val="0"/>
        <w:autoSpaceDN w:val="0"/>
        <w:adjustRightInd w:val="0"/>
        <w:spacing w:after="0" w:line="240" w:lineRule="auto"/>
        <w:rPr>
          <w:rFonts w:ascii="Arial" w:eastAsia="Times New Roman" w:hAnsi="Arial" w:cs="Arial"/>
          <w:b/>
          <w:sz w:val="20"/>
          <w:szCs w:val="20"/>
          <w:lang w:eastAsia="nl-NL"/>
        </w:rPr>
      </w:pPr>
      <w:r w:rsidRPr="009617C7">
        <w:rPr>
          <w:rFonts w:ascii="Arial" w:eastAsia="Times New Roman" w:hAnsi="Arial" w:cs="Arial"/>
          <w:b/>
          <w:sz w:val="20"/>
          <w:szCs w:val="20"/>
          <w:lang w:eastAsia="nl-NL"/>
        </w:rPr>
        <w:t xml:space="preserve">Jaarverslag 2010 van de Beleidscommissie Predikanten en </w:t>
      </w:r>
    </w:p>
    <w:p w:rsidR="00A719B1" w:rsidRPr="009617C7" w:rsidRDefault="00A719B1" w:rsidP="00A719B1">
      <w:pPr>
        <w:numPr>
          <w:ilvl w:val="0"/>
          <w:numId w:val="8"/>
        </w:numPr>
        <w:autoSpaceDE w:val="0"/>
        <w:autoSpaceDN w:val="0"/>
        <w:adjustRightInd w:val="0"/>
        <w:spacing w:after="0" w:line="240" w:lineRule="auto"/>
        <w:rPr>
          <w:rFonts w:ascii="Arial" w:eastAsia="Times New Roman" w:hAnsi="Arial" w:cs="Arial"/>
          <w:b/>
          <w:sz w:val="20"/>
          <w:szCs w:val="20"/>
          <w:lang w:eastAsia="nl-NL"/>
        </w:rPr>
      </w:pPr>
      <w:r w:rsidRPr="009617C7">
        <w:rPr>
          <w:rFonts w:ascii="Arial" w:eastAsia="Times New Roman" w:hAnsi="Arial" w:cs="Arial"/>
          <w:b/>
          <w:sz w:val="20"/>
          <w:szCs w:val="20"/>
          <w:lang w:eastAsia="nl-NL"/>
        </w:rPr>
        <w:t>Jaarrekening 2010 van de Centrale Kas voor de Predikantstraktementen (KDB 11.11)</w:t>
      </w:r>
    </w:p>
    <w:p w:rsidR="00A719B1" w:rsidRPr="009617C7" w:rsidRDefault="00A719B1" w:rsidP="00A33274">
      <w:pPr>
        <w:autoSpaceDE w:val="0"/>
        <w:autoSpaceDN w:val="0"/>
        <w:adjustRightInd w:val="0"/>
        <w:spacing w:after="0" w:line="240" w:lineRule="auto"/>
        <w:rPr>
          <w:rFonts w:ascii="Arial" w:eastAsia="Times New Roman" w:hAnsi="Arial" w:cs="Arial"/>
          <w:sz w:val="20"/>
          <w:szCs w:val="20"/>
          <w:lang w:eastAsia="nl-NL"/>
        </w:rPr>
      </w:pPr>
    </w:p>
    <w:p w:rsidR="00A33274" w:rsidRPr="009617C7" w:rsidRDefault="00A33274" w:rsidP="00A33274">
      <w:pPr>
        <w:autoSpaceDE w:val="0"/>
        <w:autoSpaceDN w:val="0"/>
        <w:adjustRightInd w:val="0"/>
        <w:spacing w:after="0" w:line="240" w:lineRule="auto"/>
        <w:rPr>
          <w:rFonts w:ascii="Arial" w:eastAsia="Times New Roman" w:hAnsi="Arial" w:cs="Arial"/>
          <w:i/>
          <w:sz w:val="20"/>
          <w:szCs w:val="20"/>
          <w:lang w:eastAsia="nl-NL"/>
        </w:rPr>
      </w:pPr>
      <w:r w:rsidRPr="009617C7">
        <w:rPr>
          <w:rFonts w:ascii="Arial" w:eastAsia="Times New Roman" w:hAnsi="Arial" w:cs="Arial"/>
          <w:i/>
          <w:sz w:val="20"/>
          <w:szCs w:val="20"/>
          <w:lang w:eastAsia="nl-NL"/>
        </w:rPr>
        <w:t>De kleine synode heeft kennisgenomen van:</w:t>
      </w:r>
    </w:p>
    <w:p w:rsidR="00A33274" w:rsidRPr="009617C7" w:rsidRDefault="00A33274" w:rsidP="00A33274">
      <w:pPr>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1.</w:t>
      </w:r>
      <w:r w:rsidRPr="009617C7">
        <w:rPr>
          <w:rFonts w:ascii="Arial" w:eastAsia="Times New Roman" w:hAnsi="Arial" w:cs="Arial"/>
          <w:sz w:val="20"/>
          <w:szCs w:val="20"/>
          <w:lang w:eastAsia="nl-NL"/>
        </w:rPr>
        <w:tab/>
        <w:t>Het Jaarverslag 2010 van de Beleidscommissie Predikanten en de Jaarrekening 2010 van de Centrale Kas voor de predikantstraktementen, zoals voorgelegd door de Beleidscommissie Predikanten (KDB 11.11);</w:t>
      </w:r>
    </w:p>
    <w:p w:rsidR="00A33274" w:rsidRPr="009617C7" w:rsidRDefault="00A33274" w:rsidP="00A33274">
      <w:pPr>
        <w:autoSpaceDE w:val="0"/>
        <w:autoSpaceDN w:val="0"/>
        <w:adjustRightInd w:val="0"/>
        <w:spacing w:after="0" w:line="240" w:lineRule="auto"/>
        <w:ind w:left="720" w:hanging="360"/>
        <w:rPr>
          <w:rFonts w:ascii="Arial" w:eastAsia="Times New Roman" w:hAnsi="Arial" w:cs="Arial"/>
          <w:bCs/>
          <w:sz w:val="20"/>
          <w:szCs w:val="20"/>
          <w:lang w:eastAsia="nl-NL"/>
        </w:rPr>
      </w:pPr>
      <w:r w:rsidRPr="009617C7">
        <w:rPr>
          <w:rFonts w:ascii="Arial" w:eastAsia="Times New Roman" w:hAnsi="Arial" w:cs="Arial"/>
          <w:bCs/>
          <w:sz w:val="20"/>
          <w:szCs w:val="20"/>
          <w:lang w:eastAsia="nl-NL"/>
        </w:rPr>
        <w:t>2.</w:t>
      </w:r>
      <w:r w:rsidRPr="009617C7">
        <w:rPr>
          <w:rFonts w:ascii="Arial" w:eastAsia="Times New Roman" w:hAnsi="Arial" w:cs="Arial"/>
          <w:bCs/>
          <w:sz w:val="20"/>
          <w:szCs w:val="20"/>
          <w:lang w:eastAsia="nl-NL"/>
        </w:rPr>
        <w:tab/>
        <w:t xml:space="preserve">De beoordeling van de jaarrekening 2010 van de Centrale Kas voor de predikantstraktementen, opgenomen in de accountantsverklaring van </w:t>
      </w:r>
      <w:proofErr w:type="spellStart"/>
      <w:r w:rsidR="00404DB7">
        <w:rPr>
          <w:rFonts w:ascii="Arial" w:eastAsia="Times New Roman" w:hAnsi="Arial" w:cs="Arial"/>
          <w:bCs/>
          <w:sz w:val="20"/>
          <w:szCs w:val="20"/>
          <w:lang w:eastAsia="nl-NL"/>
        </w:rPr>
        <w:t>Pw</w:t>
      </w:r>
      <w:r w:rsidR="00333AE1">
        <w:rPr>
          <w:rFonts w:ascii="Arial" w:eastAsia="Times New Roman" w:hAnsi="Arial" w:cs="Arial"/>
          <w:bCs/>
          <w:sz w:val="20"/>
          <w:szCs w:val="20"/>
          <w:lang w:eastAsia="nl-NL"/>
        </w:rPr>
        <w:t>C</w:t>
      </w:r>
      <w:proofErr w:type="spellEnd"/>
      <w:r w:rsidRPr="009617C7">
        <w:rPr>
          <w:rFonts w:ascii="Arial" w:eastAsia="Times New Roman" w:hAnsi="Arial" w:cs="Arial"/>
          <w:bCs/>
          <w:sz w:val="20"/>
          <w:szCs w:val="20"/>
          <w:lang w:eastAsia="nl-NL"/>
        </w:rPr>
        <w:t xml:space="preserve"> Accountants N.V. te Rotterdam d.d. 7 juni 2011;</w:t>
      </w:r>
    </w:p>
    <w:p w:rsidR="00A33274" w:rsidRPr="009617C7" w:rsidRDefault="00A33274" w:rsidP="00A33274">
      <w:pPr>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3.</w:t>
      </w:r>
      <w:r w:rsidRPr="009617C7">
        <w:rPr>
          <w:rFonts w:ascii="Arial" w:eastAsia="Times New Roman" w:hAnsi="Arial" w:cs="Arial"/>
          <w:sz w:val="20"/>
          <w:szCs w:val="20"/>
          <w:lang w:eastAsia="nl-NL"/>
        </w:rPr>
        <w:tab/>
        <w:t xml:space="preserve">Het rapport van de commissie van rapport KDB d.d. </w:t>
      </w:r>
      <w:r w:rsidR="00162553" w:rsidRPr="009617C7">
        <w:rPr>
          <w:rFonts w:ascii="Arial" w:eastAsia="Times New Roman" w:hAnsi="Arial" w:cs="Arial"/>
          <w:sz w:val="20"/>
          <w:szCs w:val="20"/>
          <w:lang w:eastAsia="nl-NL"/>
        </w:rPr>
        <w:t>2 september 2011</w:t>
      </w:r>
      <w:r w:rsidRPr="009617C7">
        <w:rPr>
          <w:rFonts w:ascii="Arial" w:eastAsia="Times New Roman" w:hAnsi="Arial" w:cs="Arial"/>
          <w:sz w:val="20"/>
          <w:szCs w:val="20"/>
          <w:lang w:eastAsia="nl-NL"/>
        </w:rPr>
        <w:t>.</w:t>
      </w:r>
    </w:p>
    <w:p w:rsidR="00A33274" w:rsidRPr="009617C7" w:rsidRDefault="00A33274" w:rsidP="00A33274">
      <w:pPr>
        <w:autoSpaceDE w:val="0"/>
        <w:autoSpaceDN w:val="0"/>
        <w:adjustRightInd w:val="0"/>
        <w:spacing w:after="0" w:line="240" w:lineRule="auto"/>
        <w:rPr>
          <w:rFonts w:ascii="Arial" w:eastAsia="Times New Roman" w:hAnsi="Arial" w:cs="Arial"/>
          <w:sz w:val="20"/>
          <w:szCs w:val="20"/>
          <w:lang w:eastAsia="nl-NL"/>
        </w:rPr>
      </w:pPr>
    </w:p>
    <w:p w:rsidR="00A33274" w:rsidRPr="009617C7" w:rsidRDefault="00A33274" w:rsidP="00A33274">
      <w:pPr>
        <w:autoSpaceDE w:val="0"/>
        <w:autoSpaceDN w:val="0"/>
        <w:adjustRightInd w:val="0"/>
        <w:spacing w:after="0" w:line="240" w:lineRule="auto"/>
        <w:rPr>
          <w:rFonts w:ascii="Arial" w:eastAsia="Times New Roman" w:hAnsi="Arial" w:cs="Arial"/>
          <w:i/>
          <w:sz w:val="20"/>
          <w:szCs w:val="20"/>
          <w:lang w:eastAsia="nl-NL"/>
        </w:rPr>
      </w:pPr>
      <w:r w:rsidRPr="009617C7">
        <w:rPr>
          <w:rFonts w:ascii="Arial" w:eastAsia="Times New Roman" w:hAnsi="Arial" w:cs="Arial"/>
          <w:i/>
          <w:sz w:val="20"/>
          <w:szCs w:val="20"/>
          <w:lang w:eastAsia="nl-NL"/>
        </w:rPr>
        <w:t>De kleine synode overweegt:</w:t>
      </w:r>
    </w:p>
    <w:p w:rsidR="00A33274" w:rsidRPr="009617C7" w:rsidRDefault="00A33274" w:rsidP="00A33274">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1.</w:t>
      </w:r>
      <w:r w:rsidRPr="009617C7">
        <w:rPr>
          <w:rFonts w:ascii="Arial" w:eastAsia="Times New Roman" w:hAnsi="Arial" w:cs="Arial"/>
          <w:sz w:val="20"/>
          <w:szCs w:val="20"/>
          <w:lang w:eastAsia="nl-NL"/>
        </w:rPr>
        <w:tab/>
        <w:t>De Beleidscommissie Predikanten doet - ingevolge het bepaalde in art. 2-5 van de Generale regeling predikantstraktementen - jaarlijks verslag van haar werkzaamheden aan de kleine synode;</w:t>
      </w:r>
    </w:p>
    <w:p w:rsidR="00A33274" w:rsidRPr="009617C7" w:rsidRDefault="00A33274" w:rsidP="00A33274">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2.</w:t>
      </w:r>
      <w:r w:rsidRPr="009617C7">
        <w:rPr>
          <w:rFonts w:ascii="Arial" w:eastAsia="Times New Roman" w:hAnsi="Arial" w:cs="Arial"/>
          <w:sz w:val="20"/>
          <w:szCs w:val="20"/>
          <w:lang w:eastAsia="nl-NL"/>
        </w:rPr>
        <w:tab/>
        <w:t>De  jaarrekening van de Centrale Kas voor de predikantstraktementen wordt - conform het bepaalde in art. 2-5 van voornoemde generale regeling - ter goedkeuring voorgelegd aan de kleine synode;</w:t>
      </w:r>
    </w:p>
    <w:p w:rsidR="00A33274" w:rsidRPr="009617C7" w:rsidRDefault="00A33274" w:rsidP="00A33274">
      <w:pPr>
        <w:numPr>
          <w:ilvl w:val="0"/>
          <w:numId w:val="7"/>
        </w:numPr>
        <w:autoSpaceDE w:val="0"/>
        <w:autoSpaceDN w:val="0"/>
        <w:adjustRightInd w:val="0"/>
        <w:spacing w:after="0" w:line="240" w:lineRule="auto"/>
        <w:rPr>
          <w:rFonts w:ascii="Arial" w:eastAsia="Times New Roman" w:hAnsi="Arial" w:cs="Arial"/>
          <w:sz w:val="20"/>
          <w:szCs w:val="20"/>
          <w:lang w:eastAsia="nl-NL"/>
        </w:rPr>
      </w:pPr>
      <w:r w:rsidRPr="009617C7">
        <w:rPr>
          <w:rFonts w:ascii="Arial" w:eastAsia="Times New Roman" w:hAnsi="Arial" w:cs="Arial"/>
          <w:sz w:val="20"/>
          <w:szCs w:val="20"/>
          <w:lang w:eastAsia="nl-NL"/>
        </w:rPr>
        <w:t>De jaarrekening 2010 geeft een getrouw beeld van de grootte en de samenstelling van het vermogen op 31december 2010 en van het resultaat over 2010;</w:t>
      </w:r>
    </w:p>
    <w:p w:rsidR="00A33274" w:rsidRPr="009617C7" w:rsidRDefault="00A33274" w:rsidP="00A33274">
      <w:pPr>
        <w:numPr>
          <w:ilvl w:val="0"/>
          <w:numId w:val="7"/>
        </w:numPr>
        <w:autoSpaceDE w:val="0"/>
        <w:autoSpaceDN w:val="0"/>
        <w:adjustRightInd w:val="0"/>
        <w:spacing w:after="0" w:line="240" w:lineRule="auto"/>
        <w:rPr>
          <w:rFonts w:ascii="Arial" w:eastAsia="Times New Roman" w:hAnsi="Arial" w:cs="Arial"/>
          <w:sz w:val="20"/>
          <w:szCs w:val="20"/>
          <w:lang w:eastAsia="nl-NL"/>
        </w:rPr>
      </w:pPr>
      <w:r w:rsidRPr="009617C7">
        <w:rPr>
          <w:rFonts w:ascii="Arial" w:eastAsia="Times New Roman" w:hAnsi="Arial" w:cs="Arial"/>
          <w:sz w:val="20"/>
          <w:szCs w:val="20"/>
          <w:lang w:eastAsia="nl-NL"/>
        </w:rPr>
        <w:t xml:space="preserve">Het balanstotaal bedraagt </w:t>
      </w:r>
      <w:r w:rsidRPr="009617C7">
        <w:rPr>
          <w:rFonts w:ascii="Palatino Linotype" w:eastAsia="Times New Roman" w:hAnsi="Palatino Linotype" w:cs="Arial"/>
          <w:sz w:val="20"/>
          <w:szCs w:val="20"/>
          <w:lang w:eastAsia="nl-NL"/>
        </w:rPr>
        <w:t>€</w:t>
      </w:r>
      <w:r w:rsidRPr="009617C7">
        <w:rPr>
          <w:rFonts w:ascii="Arial" w:eastAsia="Times New Roman" w:hAnsi="Arial" w:cs="Arial"/>
          <w:sz w:val="20"/>
          <w:szCs w:val="20"/>
          <w:lang w:eastAsia="nl-NL"/>
        </w:rPr>
        <w:t xml:space="preserve"> 20.319.992 en het eigen vermogen </w:t>
      </w:r>
      <w:r w:rsidRPr="009617C7">
        <w:rPr>
          <w:rFonts w:ascii="Palatino Linotype" w:eastAsia="Times New Roman" w:hAnsi="Palatino Linotype" w:cs="Arial"/>
          <w:sz w:val="20"/>
          <w:szCs w:val="20"/>
          <w:lang w:eastAsia="nl-NL"/>
        </w:rPr>
        <w:t>€</w:t>
      </w:r>
      <w:r w:rsidRPr="009617C7">
        <w:rPr>
          <w:rFonts w:ascii="Arial" w:eastAsia="Times New Roman" w:hAnsi="Arial" w:cs="Arial"/>
          <w:sz w:val="20"/>
          <w:szCs w:val="20"/>
          <w:lang w:eastAsia="nl-NL"/>
        </w:rPr>
        <w:t xml:space="preserve"> 4.990.073;</w:t>
      </w:r>
    </w:p>
    <w:p w:rsidR="00A33274" w:rsidRPr="009617C7" w:rsidRDefault="00A33274" w:rsidP="00A33274">
      <w:pPr>
        <w:numPr>
          <w:ilvl w:val="0"/>
          <w:numId w:val="7"/>
        </w:numPr>
        <w:autoSpaceDE w:val="0"/>
        <w:autoSpaceDN w:val="0"/>
        <w:adjustRightInd w:val="0"/>
        <w:spacing w:after="0" w:line="240" w:lineRule="auto"/>
        <w:rPr>
          <w:rFonts w:ascii="Arial" w:eastAsia="Times New Roman" w:hAnsi="Arial" w:cs="Arial"/>
          <w:sz w:val="20"/>
          <w:szCs w:val="20"/>
          <w:lang w:eastAsia="nl-NL"/>
        </w:rPr>
      </w:pPr>
      <w:r w:rsidRPr="009617C7">
        <w:rPr>
          <w:rFonts w:ascii="Arial" w:eastAsia="Times New Roman" w:hAnsi="Arial" w:cs="Arial"/>
          <w:sz w:val="20"/>
          <w:szCs w:val="20"/>
          <w:lang w:eastAsia="nl-NL"/>
        </w:rPr>
        <w:t xml:space="preserve">Van het voordelig exploitatiesaldo ad </w:t>
      </w:r>
      <w:r w:rsidRPr="009617C7">
        <w:rPr>
          <w:rFonts w:ascii="Palatino Linotype" w:eastAsia="Times New Roman" w:hAnsi="Palatino Linotype" w:cs="Arial"/>
          <w:sz w:val="20"/>
          <w:szCs w:val="20"/>
          <w:lang w:eastAsia="nl-NL"/>
        </w:rPr>
        <w:t>€</w:t>
      </w:r>
      <w:r w:rsidRPr="009617C7">
        <w:rPr>
          <w:rFonts w:ascii="Arial" w:eastAsia="Times New Roman" w:hAnsi="Arial" w:cs="Arial"/>
          <w:sz w:val="20"/>
          <w:szCs w:val="20"/>
          <w:lang w:eastAsia="nl-NL"/>
        </w:rPr>
        <w:t xml:space="preserve"> 2.043.271 wordt € 20.841 toegevoegd aan de Algemene Reserve en € 2.022.430 wordt toegevoegd aan de Reserve restitutie bijdragen.</w:t>
      </w:r>
    </w:p>
    <w:p w:rsidR="00A33274" w:rsidRPr="009617C7" w:rsidRDefault="00A33274" w:rsidP="00A33274">
      <w:pPr>
        <w:autoSpaceDE w:val="0"/>
        <w:autoSpaceDN w:val="0"/>
        <w:adjustRightInd w:val="0"/>
        <w:spacing w:after="0" w:line="240" w:lineRule="auto"/>
        <w:rPr>
          <w:rFonts w:ascii="Arial" w:eastAsia="Times New Roman" w:hAnsi="Arial" w:cs="Arial"/>
          <w:sz w:val="20"/>
          <w:szCs w:val="20"/>
          <w:lang w:eastAsia="nl-NL"/>
        </w:rPr>
      </w:pPr>
    </w:p>
    <w:p w:rsidR="00A33274" w:rsidRPr="009617C7" w:rsidRDefault="00A33274" w:rsidP="00A33274">
      <w:pPr>
        <w:autoSpaceDE w:val="0"/>
        <w:autoSpaceDN w:val="0"/>
        <w:adjustRightInd w:val="0"/>
        <w:spacing w:after="0" w:line="240" w:lineRule="auto"/>
        <w:rPr>
          <w:rFonts w:ascii="Arial" w:eastAsia="Times New Roman" w:hAnsi="Arial" w:cs="Arial"/>
          <w:i/>
          <w:iCs/>
          <w:sz w:val="20"/>
          <w:szCs w:val="20"/>
          <w:lang w:eastAsia="nl-NL"/>
        </w:rPr>
      </w:pPr>
      <w:r w:rsidRPr="009617C7">
        <w:rPr>
          <w:rFonts w:ascii="Arial" w:eastAsia="Times New Roman" w:hAnsi="Arial" w:cs="Arial"/>
          <w:i/>
          <w:iCs/>
          <w:sz w:val="20"/>
          <w:szCs w:val="20"/>
          <w:lang w:eastAsia="nl-NL"/>
        </w:rPr>
        <w:t>De kleine synode besluit:</w:t>
      </w:r>
    </w:p>
    <w:p w:rsidR="00A33274" w:rsidRPr="009617C7" w:rsidRDefault="00A33274" w:rsidP="00A33274">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1.</w:t>
      </w:r>
      <w:r w:rsidRPr="009617C7">
        <w:rPr>
          <w:rFonts w:ascii="Arial" w:eastAsia="Times New Roman" w:hAnsi="Arial" w:cs="Arial"/>
          <w:sz w:val="20"/>
          <w:szCs w:val="20"/>
          <w:lang w:eastAsia="nl-NL"/>
        </w:rPr>
        <w:tab/>
        <w:t>De jaarrekening 2010 van de Centrale Kas voor de predikantstraktementen goed te keuren;</w:t>
      </w:r>
    </w:p>
    <w:p w:rsidR="00A33274" w:rsidRPr="009617C7" w:rsidRDefault="00A33274" w:rsidP="00A33274">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2.</w:t>
      </w:r>
      <w:r w:rsidRPr="009617C7">
        <w:rPr>
          <w:rFonts w:ascii="Arial" w:eastAsia="Times New Roman" w:hAnsi="Arial" w:cs="Arial"/>
          <w:sz w:val="20"/>
          <w:szCs w:val="20"/>
          <w:lang w:eastAsia="nl-NL"/>
        </w:rPr>
        <w:tab/>
        <w:t>De Beleidscommissie Predikanten te dechargeren voor het in 2010 gevoerde beleid;</w:t>
      </w:r>
    </w:p>
    <w:p w:rsidR="00A33274" w:rsidRPr="009617C7" w:rsidRDefault="00A33274" w:rsidP="00A33274">
      <w:pPr>
        <w:tabs>
          <w:tab w:val="left" w:pos="720"/>
        </w:tabs>
        <w:autoSpaceDE w:val="0"/>
        <w:autoSpaceDN w:val="0"/>
        <w:adjustRightInd w:val="0"/>
        <w:spacing w:after="0" w:line="240" w:lineRule="auto"/>
        <w:ind w:left="720" w:hanging="360"/>
        <w:rPr>
          <w:rFonts w:ascii="Arial" w:eastAsia="Times New Roman" w:hAnsi="Arial" w:cs="Arial"/>
          <w:sz w:val="20"/>
          <w:szCs w:val="20"/>
          <w:lang w:eastAsia="nl-NL"/>
        </w:rPr>
      </w:pPr>
      <w:r w:rsidRPr="009617C7">
        <w:rPr>
          <w:rFonts w:ascii="Arial" w:eastAsia="Times New Roman" w:hAnsi="Arial" w:cs="Arial"/>
          <w:sz w:val="20"/>
          <w:szCs w:val="20"/>
          <w:lang w:eastAsia="nl-NL"/>
        </w:rPr>
        <w:t>3.</w:t>
      </w:r>
      <w:r w:rsidRPr="009617C7">
        <w:rPr>
          <w:rFonts w:ascii="Arial" w:eastAsia="Times New Roman" w:hAnsi="Arial" w:cs="Arial"/>
          <w:sz w:val="20"/>
          <w:szCs w:val="20"/>
          <w:lang w:eastAsia="nl-NL"/>
        </w:rPr>
        <w:tab/>
        <w:t>De Beleidscommissie Predikanten alsmede het Bureau Predikanten te danken voor het verrichte werk.</w:t>
      </w:r>
    </w:p>
    <w:p w:rsidR="00A33274" w:rsidRPr="009617C7" w:rsidRDefault="00A33274" w:rsidP="00A33274">
      <w:pPr>
        <w:autoSpaceDE w:val="0"/>
        <w:autoSpaceDN w:val="0"/>
        <w:adjustRightInd w:val="0"/>
        <w:spacing w:after="0" w:line="240" w:lineRule="auto"/>
        <w:rPr>
          <w:rFonts w:ascii="Arial" w:eastAsia="Times New Roman" w:hAnsi="Arial" w:cs="Arial"/>
          <w:sz w:val="20"/>
          <w:szCs w:val="20"/>
          <w:lang w:eastAsia="nl-NL"/>
        </w:rPr>
      </w:pPr>
    </w:p>
    <w:p w:rsidR="00F5033E" w:rsidRPr="009617C7" w:rsidRDefault="00F5033E" w:rsidP="00A33274">
      <w:pPr>
        <w:autoSpaceDE w:val="0"/>
        <w:autoSpaceDN w:val="0"/>
        <w:adjustRightInd w:val="0"/>
        <w:spacing w:after="0" w:line="240" w:lineRule="auto"/>
        <w:rPr>
          <w:rFonts w:ascii="Arial" w:eastAsia="Times New Roman" w:hAnsi="Arial" w:cs="Arial"/>
          <w:sz w:val="20"/>
          <w:szCs w:val="20"/>
          <w:lang w:eastAsia="nl-NL"/>
        </w:rPr>
      </w:pPr>
    </w:p>
    <w:p w:rsidR="00F5033E" w:rsidRPr="009617C7" w:rsidRDefault="00F5033E" w:rsidP="00F5033E">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9617C7">
        <w:rPr>
          <w:rFonts w:ascii="Arial" w:eastAsia="Times New Roman" w:hAnsi="Arial" w:cs="Arial"/>
          <w:b/>
          <w:lang w:eastAsia="nl-NL"/>
        </w:rPr>
        <w:t>F.</w:t>
      </w:r>
      <w:r w:rsidRPr="009617C7">
        <w:rPr>
          <w:rFonts w:ascii="Arial" w:eastAsia="Times New Roman" w:hAnsi="Arial" w:cs="Arial"/>
          <w:b/>
          <w:lang w:eastAsia="nl-NL"/>
        </w:rPr>
        <w:tab/>
      </w:r>
      <w:r w:rsidR="00BB7D12" w:rsidRPr="009617C7">
        <w:rPr>
          <w:rFonts w:ascii="Arial" w:eastAsia="Times New Roman" w:hAnsi="Arial" w:cs="Arial"/>
          <w:b/>
          <w:lang w:eastAsia="nl-NL"/>
        </w:rPr>
        <w:t>Begroting 2012 Centrale Kas Predikantstraktementen (KDB 11.12)</w:t>
      </w:r>
      <w:r w:rsidRPr="009617C7">
        <w:rPr>
          <w:rFonts w:ascii="Arial" w:eastAsia="Times New Roman" w:hAnsi="Arial" w:cs="Arial"/>
          <w:b/>
          <w:lang w:eastAsia="nl-NL"/>
        </w:rPr>
        <w:tab/>
      </w:r>
    </w:p>
    <w:p w:rsidR="00F5033E" w:rsidRPr="009617C7" w:rsidRDefault="00F5033E" w:rsidP="00F5033E">
      <w:pPr>
        <w:autoSpaceDE w:val="0"/>
        <w:autoSpaceDN w:val="0"/>
        <w:adjustRightInd w:val="0"/>
        <w:spacing w:after="0" w:line="240" w:lineRule="auto"/>
        <w:rPr>
          <w:rFonts w:ascii="Arial" w:eastAsia="Times New Roman" w:hAnsi="Arial" w:cs="Arial"/>
          <w:b/>
          <w:sz w:val="20"/>
          <w:szCs w:val="24"/>
          <w:lang w:eastAsia="nl-NL"/>
        </w:rPr>
      </w:pPr>
    </w:p>
    <w:p w:rsidR="00F5033E" w:rsidRPr="009617C7" w:rsidRDefault="00B26FA9" w:rsidP="00F5033E">
      <w:pPr>
        <w:autoSpaceDE w:val="0"/>
        <w:autoSpaceDN w:val="0"/>
        <w:adjustRightInd w:val="0"/>
        <w:spacing w:after="0" w:line="240" w:lineRule="auto"/>
        <w:rPr>
          <w:rFonts w:ascii="Arial" w:eastAsia="Times New Roman" w:hAnsi="Arial" w:cs="Arial"/>
          <w:b/>
          <w:sz w:val="20"/>
          <w:szCs w:val="24"/>
          <w:lang w:eastAsia="nl-NL"/>
        </w:rPr>
      </w:pPr>
      <w:r>
        <w:rPr>
          <w:rFonts w:ascii="Arial" w:eastAsia="Times New Roman" w:hAnsi="Arial" w:cs="Arial"/>
          <w:b/>
          <w:sz w:val="20"/>
          <w:szCs w:val="24"/>
          <w:lang w:eastAsia="nl-NL"/>
        </w:rPr>
        <w:t>Besluit</w:t>
      </w:r>
      <w:r w:rsidR="00F5033E" w:rsidRPr="009617C7">
        <w:rPr>
          <w:rFonts w:ascii="Arial" w:eastAsia="Times New Roman" w:hAnsi="Arial" w:cs="Arial"/>
          <w:b/>
          <w:sz w:val="20"/>
          <w:szCs w:val="24"/>
          <w:lang w:eastAsia="nl-NL"/>
        </w:rPr>
        <w:t xml:space="preserve"> inzake de begroting 2012 van de centrale kas voor de predikantstraktementen</w:t>
      </w:r>
    </w:p>
    <w:p w:rsidR="00F5033E" w:rsidRPr="009617C7" w:rsidRDefault="00F5033E" w:rsidP="00F5033E">
      <w:pPr>
        <w:autoSpaceDE w:val="0"/>
        <w:autoSpaceDN w:val="0"/>
        <w:adjustRightInd w:val="0"/>
        <w:spacing w:after="0" w:line="240" w:lineRule="auto"/>
        <w:rPr>
          <w:rFonts w:ascii="Arial" w:eastAsia="Times New Roman" w:hAnsi="Arial" w:cs="Arial"/>
          <w:b/>
          <w:sz w:val="20"/>
          <w:szCs w:val="24"/>
          <w:lang w:eastAsia="nl-NL"/>
        </w:rPr>
      </w:pPr>
      <w:r w:rsidRPr="009617C7">
        <w:rPr>
          <w:rFonts w:ascii="Arial" w:eastAsia="Times New Roman" w:hAnsi="Arial" w:cs="Arial"/>
          <w:b/>
          <w:sz w:val="20"/>
          <w:szCs w:val="24"/>
          <w:lang w:eastAsia="nl-NL"/>
        </w:rPr>
        <w:t>(KDB 11.12)</w:t>
      </w:r>
    </w:p>
    <w:p w:rsidR="00F5033E" w:rsidRPr="009617C7" w:rsidRDefault="00F5033E" w:rsidP="00F5033E">
      <w:pPr>
        <w:autoSpaceDE w:val="0"/>
        <w:autoSpaceDN w:val="0"/>
        <w:adjustRightInd w:val="0"/>
        <w:spacing w:after="0" w:line="240" w:lineRule="auto"/>
        <w:rPr>
          <w:rFonts w:ascii="Arial" w:eastAsia="Times New Roman" w:hAnsi="Arial" w:cs="Arial"/>
          <w:sz w:val="20"/>
          <w:szCs w:val="24"/>
          <w:lang w:eastAsia="nl-NL"/>
        </w:rPr>
      </w:pPr>
    </w:p>
    <w:p w:rsidR="00F5033E" w:rsidRPr="009617C7" w:rsidRDefault="00F5033E" w:rsidP="00F5033E">
      <w:pPr>
        <w:autoSpaceDE w:val="0"/>
        <w:autoSpaceDN w:val="0"/>
        <w:adjustRightInd w:val="0"/>
        <w:spacing w:after="0" w:line="240" w:lineRule="auto"/>
        <w:rPr>
          <w:rFonts w:ascii="Arial" w:eastAsia="Times New Roman" w:hAnsi="Arial" w:cs="Arial"/>
          <w:i/>
          <w:sz w:val="20"/>
          <w:szCs w:val="24"/>
          <w:lang w:eastAsia="nl-NL"/>
        </w:rPr>
      </w:pPr>
      <w:r w:rsidRPr="009617C7">
        <w:rPr>
          <w:rFonts w:ascii="Arial" w:eastAsia="Times New Roman" w:hAnsi="Arial" w:cs="Arial"/>
          <w:i/>
          <w:sz w:val="20"/>
          <w:szCs w:val="24"/>
          <w:lang w:eastAsia="nl-NL"/>
        </w:rPr>
        <w:t>De kleine synode heeft kennisgenomen van:</w:t>
      </w:r>
    </w:p>
    <w:p w:rsidR="00F5033E" w:rsidRPr="009617C7" w:rsidRDefault="00F5033E" w:rsidP="00F5033E">
      <w:pPr>
        <w:tabs>
          <w:tab w:val="left" w:pos="720"/>
        </w:tabs>
        <w:autoSpaceDE w:val="0"/>
        <w:autoSpaceDN w:val="0"/>
        <w:adjustRightInd w:val="0"/>
        <w:spacing w:after="0" w:line="240" w:lineRule="auto"/>
        <w:ind w:left="720" w:hanging="360"/>
        <w:rPr>
          <w:rFonts w:ascii="Arial" w:eastAsia="Times New Roman" w:hAnsi="Arial" w:cs="Arial"/>
          <w:sz w:val="20"/>
          <w:szCs w:val="24"/>
          <w:lang w:eastAsia="nl-NL"/>
        </w:rPr>
      </w:pPr>
      <w:r w:rsidRPr="009617C7">
        <w:rPr>
          <w:rFonts w:ascii="Arial" w:eastAsia="Times New Roman" w:hAnsi="Arial" w:cs="Arial"/>
          <w:sz w:val="20"/>
          <w:szCs w:val="24"/>
          <w:lang w:eastAsia="nl-NL"/>
        </w:rPr>
        <w:t>1.</w:t>
      </w:r>
      <w:r w:rsidRPr="009617C7">
        <w:rPr>
          <w:rFonts w:ascii="Arial" w:eastAsia="Times New Roman" w:hAnsi="Arial" w:cs="Arial"/>
          <w:sz w:val="20"/>
          <w:szCs w:val="24"/>
          <w:lang w:eastAsia="nl-NL"/>
        </w:rPr>
        <w:tab/>
        <w:t>De Begroting 2012 van de centrale kas voor de predikantstraktementen, zoals deze is voorgelegd door de Beleidscommissie Predikanten (KDB 11.12);</w:t>
      </w:r>
    </w:p>
    <w:p w:rsidR="00F5033E" w:rsidRPr="009617C7" w:rsidRDefault="00F5033E" w:rsidP="00F5033E">
      <w:pPr>
        <w:tabs>
          <w:tab w:val="left" w:pos="720"/>
        </w:tabs>
        <w:autoSpaceDE w:val="0"/>
        <w:autoSpaceDN w:val="0"/>
        <w:adjustRightInd w:val="0"/>
        <w:spacing w:after="0" w:line="240" w:lineRule="auto"/>
        <w:ind w:left="720" w:hanging="360"/>
        <w:rPr>
          <w:rFonts w:ascii="Arial" w:eastAsia="Times New Roman" w:hAnsi="Arial" w:cs="Arial"/>
          <w:sz w:val="20"/>
          <w:szCs w:val="24"/>
          <w:lang w:eastAsia="nl-NL"/>
        </w:rPr>
      </w:pPr>
      <w:r w:rsidRPr="009617C7">
        <w:rPr>
          <w:rFonts w:ascii="Arial" w:eastAsia="Times New Roman" w:hAnsi="Arial" w:cs="Arial"/>
          <w:sz w:val="20"/>
          <w:szCs w:val="24"/>
          <w:lang w:eastAsia="nl-NL"/>
        </w:rPr>
        <w:t>2.</w:t>
      </w:r>
      <w:r w:rsidRPr="009617C7">
        <w:rPr>
          <w:rFonts w:ascii="Arial" w:eastAsia="Times New Roman" w:hAnsi="Arial" w:cs="Arial"/>
          <w:sz w:val="20"/>
          <w:szCs w:val="24"/>
          <w:lang w:eastAsia="nl-NL"/>
        </w:rPr>
        <w:tab/>
        <w:t xml:space="preserve">Het rapport van de commissie van rapport KDB d.d. </w:t>
      </w:r>
      <w:r w:rsidR="008207A7" w:rsidRPr="009617C7">
        <w:rPr>
          <w:rFonts w:ascii="Arial" w:eastAsia="Times New Roman" w:hAnsi="Arial" w:cs="Arial"/>
          <w:sz w:val="20"/>
          <w:szCs w:val="24"/>
          <w:lang w:eastAsia="nl-NL"/>
        </w:rPr>
        <w:t>2 september 2011</w:t>
      </w:r>
      <w:r w:rsidRPr="009617C7">
        <w:rPr>
          <w:rFonts w:ascii="Arial" w:eastAsia="Times New Roman" w:hAnsi="Arial" w:cs="Arial"/>
          <w:sz w:val="20"/>
          <w:szCs w:val="24"/>
          <w:lang w:eastAsia="nl-NL"/>
        </w:rPr>
        <w:t>.</w:t>
      </w:r>
    </w:p>
    <w:p w:rsidR="00F5033E" w:rsidRPr="009617C7" w:rsidRDefault="00F5033E" w:rsidP="00F5033E">
      <w:pPr>
        <w:autoSpaceDE w:val="0"/>
        <w:autoSpaceDN w:val="0"/>
        <w:adjustRightInd w:val="0"/>
        <w:spacing w:after="0" w:line="240" w:lineRule="auto"/>
        <w:rPr>
          <w:rFonts w:ascii="Arial" w:eastAsia="Times New Roman" w:hAnsi="Arial" w:cs="Arial"/>
          <w:sz w:val="20"/>
          <w:szCs w:val="24"/>
          <w:lang w:eastAsia="nl-NL"/>
        </w:rPr>
      </w:pPr>
    </w:p>
    <w:p w:rsidR="00F5033E" w:rsidRPr="009617C7" w:rsidRDefault="00F5033E" w:rsidP="00F5033E">
      <w:pPr>
        <w:autoSpaceDE w:val="0"/>
        <w:autoSpaceDN w:val="0"/>
        <w:adjustRightInd w:val="0"/>
        <w:spacing w:after="0" w:line="240" w:lineRule="auto"/>
        <w:rPr>
          <w:rFonts w:ascii="Arial" w:eastAsia="Times New Roman" w:hAnsi="Arial" w:cs="Arial"/>
          <w:i/>
          <w:sz w:val="20"/>
          <w:szCs w:val="24"/>
          <w:lang w:eastAsia="nl-NL"/>
        </w:rPr>
      </w:pPr>
      <w:r w:rsidRPr="009617C7">
        <w:rPr>
          <w:rFonts w:ascii="Arial" w:eastAsia="Times New Roman" w:hAnsi="Arial" w:cs="Arial"/>
          <w:i/>
          <w:sz w:val="20"/>
          <w:szCs w:val="24"/>
          <w:lang w:eastAsia="nl-NL"/>
        </w:rPr>
        <w:t>De kleine synode overweegt:</w:t>
      </w:r>
    </w:p>
    <w:p w:rsidR="00F5033E" w:rsidRPr="009617C7" w:rsidRDefault="00F5033E" w:rsidP="00F5033E">
      <w:pPr>
        <w:numPr>
          <w:ilvl w:val="0"/>
          <w:numId w:val="9"/>
        </w:numPr>
        <w:tabs>
          <w:tab w:val="left" w:pos="360"/>
        </w:tabs>
        <w:autoSpaceDE w:val="0"/>
        <w:autoSpaceDN w:val="0"/>
        <w:adjustRightInd w:val="0"/>
        <w:spacing w:after="0" w:line="240" w:lineRule="auto"/>
        <w:rPr>
          <w:rFonts w:ascii="Arial" w:eastAsia="Times New Roman" w:hAnsi="Arial" w:cs="Arial"/>
          <w:sz w:val="20"/>
          <w:szCs w:val="24"/>
          <w:lang w:eastAsia="nl-NL"/>
        </w:rPr>
      </w:pPr>
      <w:r w:rsidRPr="009617C7">
        <w:rPr>
          <w:rFonts w:ascii="Arial" w:eastAsia="Times New Roman" w:hAnsi="Arial" w:cs="Arial"/>
          <w:sz w:val="20"/>
          <w:szCs w:val="24"/>
          <w:lang w:eastAsia="nl-NL"/>
        </w:rPr>
        <w:t>De kleine synode laat zich ten behoeve van de zorg voor de (rechts)positie van de predikanten bijstaan door de Beleidscommissie Predikanten (Generale regeling predikantstraktementen, art. 2-1);</w:t>
      </w:r>
    </w:p>
    <w:p w:rsidR="00F5033E" w:rsidRPr="009617C7" w:rsidRDefault="00F5033E" w:rsidP="00F5033E">
      <w:pPr>
        <w:numPr>
          <w:ilvl w:val="0"/>
          <w:numId w:val="9"/>
        </w:numPr>
        <w:tabs>
          <w:tab w:val="left" w:pos="360"/>
        </w:tabs>
        <w:autoSpaceDE w:val="0"/>
        <w:autoSpaceDN w:val="0"/>
        <w:adjustRightInd w:val="0"/>
        <w:spacing w:after="0" w:line="240" w:lineRule="auto"/>
        <w:rPr>
          <w:rFonts w:ascii="Arial" w:eastAsia="Times New Roman" w:hAnsi="Arial" w:cs="Arial"/>
          <w:sz w:val="20"/>
          <w:szCs w:val="24"/>
          <w:lang w:eastAsia="nl-NL"/>
        </w:rPr>
      </w:pPr>
      <w:r w:rsidRPr="009617C7">
        <w:rPr>
          <w:rFonts w:ascii="Arial" w:eastAsia="Times New Roman" w:hAnsi="Arial" w:cs="Arial"/>
          <w:sz w:val="20"/>
          <w:szCs w:val="24"/>
          <w:lang w:eastAsia="nl-NL"/>
        </w:rPr>
        <w:t>De beleidscommissie dient de begroting van de centrale kas ter goedkeuring voor te leggen aan de kleine synode (idem, art. 2-5);</w:t>
      </w:r>
    </w:p>
    <w:p w:rsidR="00F5033E" w:rsidRPr="009617C7" w:rsidRDefault="00F5033E" w:rsidP="00F5033E">
      <w:pPr>
        <w:numPr>
          <w:ilvl w:val="0"/>
          <w:numId w:val="9"/>
        </w:numPr>
        <w:tabs>
          <w:tab w:val="left" w:pos="360"/>
        </w:tabs>
        <w:autoSpaceDE w:val="0"/>
        <w:autoSpaceDN w:val="0"/>
        <w:adjustRightInd w:val="0"/>
        <w:spacing w:after="0" w:line="240" w:lineRule="auto"/>
        <w:rPr>
          <w:rFonts w:ascii="Arial" w:eastAsia="Times New Roman" w:hAnsi="Arial" w:cs="Arial"/>
          <w:sz w:val="20"/>
          <w:szCs w:val="21"/>
          <w:lang w:eastAsia="nl-NL"/>
        </w:rPr>
      </w:pPr>
      <w:r w:rsidRPr="009617C7">
        <w:rPr>
          <w:rFonts w:ascii="Arial" w:eastAsia="Times New Roman" w:hAnsi="Arial" w:cs="Arial"/>
          <w:sz w:val="20"/>
          <w:szCs w:val="24"/>
          <w:lang w:eastAsia="nl-NL"/>
        </w:rPr>
        <w:t>Uit</w:t>
      </w:r>
      <w:r w:rsidRPr="009617C7">
        <w:rPr>
          <w:rFonts w:ascii="Arial" w:eastAsia="Times New Roman" w:hAnsi="Arial" w:cs="Arial"/>
          <w:sz w:val="20"/>
          <w:szCs w:val="21"/>
          <w:lang w:eastAsia="nl-NL"/>
        </w:rPr>
        <w:t xml:space="preserve"> de begroting vloeien voor 2012 de volgende bijdragen voort:</w:t>
      </w:r>
    </w:p>
    <w:p w:rsidR="00F5033E" w:rsidRPr="009617C7" w:rsidRDefault="00F5033E" w:rsidP="00F5033E">
      <w:pPr>
        <w:numPr>
          <w:ilvl w:val="0"/>
          <w:numId w:val="11"/>
        </w:numPr>
        <w:spacing w:after="0" w:line="240" w:lineRule="auto"/>
        <w:ind w:left="1260"/>
        <w:rPr>
          <w:rFonts w:ascii="Arial" w:eastAsia="Times New Roman" w:hAnsi="Arial" w:cs="Arial"/>
          <w:sz w:val="20"/>
          <w:szCs w:val="21"/>
          <w:lang w:eastAsia="nl-NL"/>
        </w:rPr>
      </w:pPr>
      <w:r w:rsidRPr="009617C7">
        <w:rPr>
          <w:rFonts w:ascii="Arial" w:eastAsia="Times New Roman" w:hAnsi="Arial" w:cs="Arial"/>
          <w:sz w:val="20"/>
          <w:szCs w:val="21"/>
          <w:lang w:eastAsia="nl-NL"/>
        </w:rPr>
        <w:t>bezettingsbijdrage: € 31.314 per fulltime predikant per jaar,</w:t>
      </w:r>
    </w:p>
    <w:p w:rsidR="00F5033E" w:rsidRPr="009617C7" w:rsidRDefault="00F5033E" w:rsidP="00F5033E">
      <w:pPr>
        <w:numPr>
          <w:ilvl w:val="0"/>
          <w:numId w:val="11"/>
        </w:numPr>
        <w:spacing w:after="0" w:line="240" w:lineRule="auto"/>
        <w:ind w:left="1260"/>
        <w:rPr>
          <w:rFonts w:ascii="Arial" w:eastAsia="Times New Roman" w:hAnsi="Arial" w:cs="Arial"/>
          <w:sz w:val="20"/>
          <w:szCs w:val="21"/>
          <w:lang w:eastAsia="nl-NL"/>
        </w:rPr>
      </w:pPr>
      <w:r w:rsidRPr="009617C7">
        <w:rPr>
          <w:rFonts w:ascii="Arial" w:eastAsia="Times New Roman" w:hAnsi="Arial" w:cs="Arial"/>
          <w:sz w:val="20"/>
          <w:szCs w:val="21"/>
          <w:lang w:eastAsia="nl-NL"/>
        </w:rPr>
        <w:t>vacaturebijdrage en schorsing</w:t>
      </w:r>
      <w:r w:rsidR="0025514D" w:rsidRPr="009617C7">
        <w:rPr>
          <w:rFonts w:ascii="Arial" w:eastAsia="Times New Roman" w:hAnsi="Arial" w:cs="Arial"/>
          <w:sz w:val="20"/>
          <w:szCs w:val="21"/>
          <w:lang w:eastAsia="nl-NL"/>
        </w:rPr>
        <w:t>s</w:t>
      </w:r>
      <w:r w:rsidRPr="009617C7">
        <w:rPr>
          <w:rFonts w:ascii="Arial" w:eastAsia="Times New Roman" w:hAnsi="Arial" w:cs="Arial"/>
          <w:sz w:val="20"/>
          <w:szCs w:val="21"/>
          <w:lang w:eastAsia="nl-NL"/>
        </w:rPr>
        <w:t>bijdrage: € 6.872 per fulltime vacature per jaar,</w:t>
      </w:r>
    </w:p>
    <w:p w:rsidR="00F5033E" w:rsidRPr="009617C7" w:rsidRDefault="00F5033E" w:rsidP="00F5033E">
      <w:pPr>
        <w:numPr>
          <w:ilvl w:val="0"/>
          <w:numId w:val="11"/>
        </w:numPr>
        <w:spacing w:after="0" w:line="240" w:lineRule="auto"/>
        <w:ind w:left="1260"/>
        <w:rPr>
          <w:rFonts w:ascii="Arial" w:eastAsia="Times New Roman" w:hAnsi="Arial" w:cs="Arial"/>
          <w:sz w:val="20"/>
          <w:szCs w:val="21"/>
          <w:lang w:eastAsia="nl-NL"/>
        </w:rPr>
      </w:pPr>
      <w:r w:rsidRPr="009617C7">
        <w:rPr>
          <w:rFonts w:ascii="Arial" w:eastAsia="Times New Roman" w:hAnsi="Arial" w:cs="Arial"/>
          <w:sz w:val="20"/>
          <w:szCs w:val="21"/>
          <w:lang w:eastAsia="nl-NL"/>
        </w:rPr>
        <w:t>de opslag op de vacaturebijdrage en schorsingsbijdrage: € 1.300 per fulltime vacature per jaar,</w:t>
      </w:r>
    </w:p>
    <w:p w:rsidR="00F5033E" w:rsidRPr="009617C7" w:rsidRDefault="00F5033E" w:rsidP="00F5033E">
      <w:pPr>
        <w:numPr>
          <w:ilvl w:val="0"/>
          <w:numId w:val="11"/>
        </w:numPr>
        <w:spacing w:after="0" w:line="240" w:lineRule="auto"/>
        <w:ind w:left="1260"/>
        <w:rPr>
          <w:rFonts w:ascii="Arial" w:eastAsia="Times New Roman" w:hAnsi="Arial" w:cs="Arial"/>
          <w:sz w:val="20"/>
          <w:szCs w:val="24"/>
          <w:lang w:eastAsia="nl-NL"/>
        </w:rPr>
      </w:pPr>
      <w:r w:rsidRPr="009617C7">
        <w:rPr>
          <w:rFonts w:ascii="Arial" w:eastAsia="Times New Roman" w:hAnsi="Arial" w:cs="Arial"/>
          <w:sz w:val="20"/>
          <w:szCs w:val="21"/>
          <w:lang w:eastAsia="nl-NL"/>
        </w:rPr>
        <w:t>beschikbaarheidsbijdrage: € 2.292 per gemeente zonder predikant per jaar;</w:t>
      </w:r>
    </w:p>
    <w:p w:rsidR="00F5033E" w:rsidRPr="009617C7" w:rsidRDefault="00F5033E" w:rsidP="00F5033E">
      <w:pPr>
        <w:autoSpaceDE w:val="0"/>
        <w:autoSpaceDN w:val="0"/>
        <w:adjustRightInd w:val="0"/>
        <w:spacing w:after="0" w:line="240" w:lineRule="auto"/>
        <w:rPr>
          <w:rFonts w:ascii="Arial" w:eastAsia="Times New Roman" w:hAnsi="Arial" w:cs="Arial"/>
          <w:sz w:val="20"/>
          <w:szCs w:val="24"/>
          <w:lang w:eastAsia="nl-NL"/>
        </w:rPr>
      </w:pPr>
    </w:p>
    <w:p w:rsidR="00F5033E" w:rsidRPr="009617C7" w:rsidRDefault="00F5033E" w:rsidP="00F5033E">
      <w:pPr>
        <w:autoSpaceDE w:val="0"/>
        <w:autoSpaceDN w:val="0"/>
        <w:adjustRightInd w:val="0"/>
        <w:spacing w:after="0" w:line="240" w:lineRule="auto"/>
        <w:rPr>
          <w:rFonts w:ascii="Arial" w:eastAsia="Times New Roman" w:hAnsi="Arial" w:cs="Arial"/>
          <w:i/>
          <w:sz w:val="20"/>
          <w:szCs w:val="24"/>
          <w:lang w:eastAsia="nl-NL"/>
        </w:rPr>
      </w:pPr>
      <w:r w:rsidRPr="009617C7">
        <w:rPr>
          <w:rFonts w:ascii="Arial" w:eastAsia="Times New Roman" w:hAnsi="Arial" w:cs="Arial"/>
          <w:i/>
          <w:sz w:val="20"/>
          <w:szCs w:val="24"/>
          <w:lang w:eastAsia="nl-NL"/>
        </w:rPr>
        <w:lastRenderedPageBreak/>
        <w:t>De kleine synode besluit:</w:t>
      </w:r>
    </w:p>
    <w:p w:rsidR="00F5033E" w:rsidRPr="009617C7" w:rsidRDefault="00F5033E" w:rsidP="00F5033E">
      <w:pPr>
        <w:numPr>
          <w:ilvl w:val="0"/>
          <w:numId w:val="10"/>
        </w:numPr>
        <w:autoSpaceDE w:val="0"/>
        <w:autoSpaceDN w:val="0"/>
        <w:adjustRightInd w:val="0"/>
        <w:spacing w:after="0" w:line="240" w:lineRule="auto"/>
        <w:rPr>
          <w:rFonts w:ascii="Arial" w:eastAsia="Times New Roman" w:hAnsi="Arial" w:cs="Arial"/>
          <w:sz w:val="20"/>
          <w:szCs w:val="24"/>
          <w:lang w:eastAsia="nl-NL"/>
        </w:rPr>
      </w:pPr>
      <w:r w:rsidRPr="009617C7">
        <w:rPr>
          <w:rFonts w:ascii="Arial" w:eastAsia="Times New Roman" w:hAnsi="Arial" w:cs="Arial"/>
          <w:sz w:val="20"/>
          <w:szCs w:val="24"/>
          <w:lang w:eastAsia="nl-NL"/>
        </w:rPr>
        <w:t>De begroting 2012 van de centrale kas voor de predikantstraktementen, zoals voorgesteld door de Beleidscommissie Predikanten, goed te keuren;</w:t>
      </w:r>
    </w:p>
    <w:p w:rsidR="00F5033E" w:rsidRPr="009617C7" w:rsidRDefault="00F5033E" w:rsidP="00F5033E">
      <w:pPr>
        <w:numPr>
          <w:ilvl w:val="0"/>
          <w:numId w:val="10"/>
        </w:numPr>
        <w:autoSpaceDE w:val="0"/>
        <w:autoSpaceDN w:val="0"/>
        <w:adjustRightInd w:val="0"/>
        <w:spacing w:after="0" w:line="240" w:lineRule="auto"/>
        <w:rPr>
          <w:rFonts w:ascii="Arial" w:eastAsia="Times New Roman" w:hAnsi="Arial" w:cs="Arial"/>
          <w:sz w:val="20"/>
          <w:szCs w:val="24"/>
          <w:lang w:eastAsia="nl-NL"/>
        </w:rPr>
      </w:pPr>
      <w:r w:rsidRPr="009617C7">
        <w:rPr>
          <w:rFonts w:ascii="Arial" w:eastAsia="Times New Roman" w:hAnsi="Arial" w:cs="Arial"/>
          <w:sz w:val="20"/>
          <w:szCs w:val="24"/>
          <w:lang w:eastAsia="nl-NL"/>
        </w:rPr>
        <w:t>De Beleidscommissie Predikanten en het Bureau Predikanten te danken voor de werkzaamheden die geleid hebben tot de totstandkoming van de begroting 2012 van de centrale kas voor de predikantstraktementen.</w:t>
      </w:r>
    </w:p>
    <w:p w:rsidR="00386A06" w:rsidRDefault="00386A06" w:rsidP="0025514D">
      <w:pPr>
        <w:autoSpaceDE w:val="0"/>
        <w:autoSpaceDN w:val="0"/>
        <w:adjustRightInd w:val="0"/>
        <w:spacing w:after="0" w:line="240" w:lineRule="auto"/>
        <w:rPr>
          <w:rFonts w:ascii="Arial" w:eastAsia="Times New Roman" w:hAnsi="Arial" w:cs="Arial"/>
          <w:color w:val="FF0000"/>
          <w:sz w:val="20"/>
          <w:szCs w:val="24"/>
          <w:lang w:eastAsia="nl-NL"/>
        </w:rPr>
      </w:pPr>
    </w:p>
    <w:p w:rsidR="00386A06" w:rsidRPr="0025514D" w:rsidRDefault="00386A06" w:rsidP="00386A06">
      <w:pPr>
        <w:autoSpaceDE w:val="0"/>
        <w:autoSpaceDN w:val="0"/>
        <w:adjustRightInd w:val="0"/>
        <w:spacing w:after="0" w:line="240" w:lineRule="auto"/>
        <w:rPr>
          <w:rFonts w:ascii="Arial" w:eastAsia="Times New Roman" w:hAnsi="Arial" w:cs="Arial"/>
          <w:color w:val="FF0000"/>
          <w:sz w:val="20"/>
          <w:szCs w:val="24"/>
          <w:lang w:eastAsia="nl-NL"/>
        </w:rPr>
      </w:pPr>
    </w:p>
    <w:p w:rsidR="00386A06" w:rsidRPr="0025514D" w:rsidRDefault="00386A06" w:rsidP="00386A06">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G.</w:t>
      </w:r>
      <w:r w:rsidRPr="0025514D">
        <w:rPr>
          <w:rFonts w:ascii="Arial" w:eastAsia="Times New Roman" w:hAnsi="Arial" w:cs="Arial"/>
          <w:b/>
          <w:lang w:eastAsia="nl-NL"/>
        </w:rPr>
        <w:tab/>
        <w:t>Benoemingen</w:t>
      </w:r>
      <w:r w:rsidRPr="0025514D">
        <w:rPr>
          <w:rFonts w:ascii="Arial" w:eastAsia="Times New Roman" w:hAnsi="Arial" w:cs="Arial"/>
          <w:b/>
          <w:lang w:eastAsia="nl-NL"/>
        </w:rPr>
        <w:tab/>
      </w:r>
    </w:p>
    <w:p w:rsidR="00386A06" w:rsidRPr="0025514D" w:rsidRDefault="00386A06" w:rsidP="00386A06">
      <w:pPr>
        <w:autoSpaceDE w:val="0"/>
        <w:autoSpaceDN w:val="0"/>
        <w:adjustRightInd w:val="0"/>
        <w:spacing w:after="0" w:line="240" w:lineRule="auto"/>
        <w:rPr>
          <w:rFonts w:ascii="Arial" w:eastAsia="Times New Roman" w:hAnsi="Arial" w:cs="Arial"/>
          <w:sz w:val="20"/>
          <w:szCs w:val="24"/>
          <w:lang w:eastAsia="nl-NL"/>
        </w:rPr>
      </w:pPr>
    </w:p>
    <w:p w:rsidR="00386A06" w:rsidRPr="0025514D" w:rsidRDefault="00386A06" w:rsidP="00386A06">
      <w:pPr>
        <w:autoSpaceDE w:val="0"/>
        <w:autoSpaceDN w:val="0"/>
        <w:adjustRightInd w:val="0"/>
        <w:spacing w:after="0" w:line="240" w:lineRule="auto"/>
        <w:rPr>
          <w:rFonts w:ascii="Arial" w:eastAsia="Times New Roman" w:hAnsi="Arial" w:cs="Arial"/>
          <w:i/>
          <w:sz w:val="20"/>
          <w:szCs w:val="24"/>
          <w:lang w:eastAsia="nl-NL"/>
        </w:rPr>
      </w:pPr>
      <w:r w:rsidRPr="0025514D">
        <w:rPr>
          <w:rFonts w:ascii="Arial" w:eastAsia="Times New Roman" w:hAnsi="Arial" w:cs="Arial"/>
          <w:i/>
          <w:sz w:val="20"/>
          <w:szCs w:val="24"/>
          <w:lang w:eastAsia="nl-NL"/>
        </w:rPr>
        <w:t>De kleine synode besluit:</w:t>
      </w:r>
    </w:p>
    <w:p w:rsidR="00386A06" w:rsidRPr="0025514D" w:rsidRDefault="007E3365" w:rsidP="007E3365">
      <w:pPr>
        <w:pStyle w:val="Lijstalinea"/>
        <w:numPr>
          <w:ilvl w:val="0"/>
          <w:numId w:val="11"/>
        </w:numPr>
        <w:autoSpaceDE w:val="0"/>
        <w:autoSpaceDN w:val="0"/>
        <w:adjustRightInd w:val="0"/>
        <w:spacing w:after="0" w:line="240" w:lineRule="auto"/>
        <w:rPr>
          <w:rFonts w:ascii="Arial" w:eastAsia="Times New Roman" w:hAnsi="Arial" w:cs="Arial"/>
          <w:sz w:val="20"/>
          <w:szCs w:val="24"/>
          <w:lang w:eastAsia="nl-NL"/>
        </w:rPr>
      </w:pPr>
      <w:r w:rsidRPr="0025514D">
        <w:rPr>
          <w:rFonts w:ascii="Arial" w:eastAsia="Times New Roman" w:hAnsi="Arial" w:cs="Arial"/>
          <w:sz w:val="20"/>
          <w:szCs w:val="24"/>
          <w:lang w:eastAsia="nl-NL"/>
        </w:rPr>
        <w:t>In te stemmen met de benoeming van mw.ds. N. Reinders in het Generaal College voor de toelating tot het ambt van predikant.</w:t>
      </w:r>
    </w:p>
    <w:p w:rsidR="007E3365" w:rsidRPr="0025514D" w:rsidRDefault="007E3365" w:rsidP="007E3365">
      <w:pPr>
        <w:pStyle w:val="Lijstalinea"/>
        <w:numPr>
          <w:ilvl w:val="0"/>
          <w:numId w:val="11"/>
        </w:numPr>
        <w:autoSpaceDE w:val="0"/>
        <w:autoSpaceDN w:val="0"/>
        <w:adjustRightInd w:val="0"/>
        <w:spacing w:after="0" w:line="240" w:lineRule="auto"/>
        <w:rPr>
          <w:rFonts w:ascii="Arial" w:eastAsia="Times New Roman" w:hAnsi="Arial" w:cs="Arial"/>
          <w:sz w:val="20"/>
          <w:szCs w:val="24"/>
          <w:lang w:eastAsia="nl-NL"/>
        </w:rPr>
      </w:pPr>
      <w:r w:rsidRPr="0025514D">
        <w:rPr>
          <w:rFonts w:ascii="Arial" w:eastAsia="Times New Roman" w:hAnsi="Arial" w:cs="Arial"/>
          <w:sz w:val="20"/>
          <w:szCs w:val="24"/>
          <w:lang w:eastAsia="nl-NL"/>
        </w:rPr>
        <w:t>In te stemmen met de benoeming van ds. R.E. van den Berg in de Commissie Preekconsenten.</w:t>
      </w:r>
    </w:p>
    <w:p w:rsidR="007E3365" w:rsidRPr="0025514D" w:rsidRDefault="007E3365" w:rsidP="007E3365">
      <w:pPr>
        <w:pStyle w:val="Lijstalinea"/>
        <w:numPr>
          <w:ilvl w:val="0"/>
          <w:numId w:val="11"/>
        </w:numPr>
        <w:autoSpaceDE w:val="0"/>
        <w:autoSpaceDN w:val="0"/>
        <w:adjustRightInd w:val="0"/>
        <w:spacing w:after="0" w:line="240" w:lineRule="auto"/>
        <w:rPr>
          <w:rFonts w:ascii="Arial" w:eastAsia="Times New Roman" w:hAnsi="Arial" w:cs="Arial"/>
          <w:sz w:val="20"/>
          <w:szCs w:val="24"/>
          <w:lang w:eastAsia="nl-NL"/>
        </w:rPr>
      </w:pPr>
      <w:r w:rsidRPr="0025514D">
        <w:rPr>
          <w:rFonts w:ascii="Arial" w:eastAsia="Times New Roman" w:hAnsi="Arial" w:cs="Arial"/>
          <w:sz w:val="20"/>
          <w:szCs w:val="24"/>
          <w:lang w:eastAsia="nl-NL"/>
        </w:rPr>
        <w:t>In te stemmen met de (her)benoeming van drs. A.J. Heij als bestuurslid in de Stichting Interkerkelijke Leden Administratie.</w:t>
      </w:r>
    </w:p>
    <w:p w:rsidR="007E3365" w:rsidRPr="0025514D" w:rsidRDefault="007E3365" w:rsidP="007E3365">
      <w:pPr>
        <w:autoSpaceDE w:val="0"/>
        <w:autoSpaceDN w:val="0"/>
        <w:adjustRightInd w:val="0"/>
        <w:spacing w:after="0" w:line="240" w:lineRule="auto"/>
        <w:rPr>
          <w:rFonts w:ascii="Arial" w:eastAsia="Times New Roman" w:hAnsi="Arial" w:cs="Arial"/>
          <w:sz w:val="20"/>
          <w:szCs w:val="24"/>
          <w:lang w:eastAsia="nl-NL"/>
        </w:rPr>
      </w:pPr>
    </w:p>
    <w:p w:rsidR="007E3365" w:rsidRPr="0025514D" w:rsidRDefault="007E3365" w:rsidP="007E3365">
      <w:pPr>
        <w:autoSpaceDE w:val="0"/>
        <w:autoSpaceDN w:val="0"/>
        <w:adjustRightInd w:val="0"/>
        <w:spacing w:after="0" w:line="240" w:lineRule="auto"/>
        <w:rPr>
          <w:rFonts w:ascii="Arial" w:eastAsia="Times New Roman" w:hAnsi="Arial" w:cs="Arial"/>
          <w:color w:val="FF0000"/>
          <w:sz w:val="20"/>
          <w:szCs w:val="24"/>
          <w:lang w:eastAsia="nl-NL"/>
        </w:rPr>
      </w:pPr>
    </w:p>
    <w:p w:rsidR="00F55A03" w:rsidRPr="0025514D" w:rsidRDefault="00F55A03" w:rsidP="00F55A03">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sidRPr="0025514D">
        <w:rPr>
          <w:rFonts w:ascii="Arial" w:eastAsia="Times New Roman" w:hAnsi="Arial" w:cs="Arial"/>
          <w:b/>
          <w:lang w:eastAsia="nl-NL"/>
        </w:rPr>
        <w:t>H.</w:t>
      </w:r>
      <w:r w:rsidRPr="0025514D">
        <w:rPr>
          <w:rFonts w:ascii="Arial" w:eastAsia="Times New Roman" w:hAnsi="Arial" w:cs="Arial"/>
          <w:b/>
          <w:lang w:eastAsia="nl-NL"/>
        </w:rPr>
        <w:tab/>
        <w:t>Verzoek om toestemming “pro deo predikant” (AZ 11.22)</w:t>
      </w:r>
      <w:r w:rsidRPr="0025514D">
        <w:rPr>
          <w:rFonts w:ascii="Arial" w:eastAsia="Times New Roman" w:hAnsi="Arial" w:cs="Arial"/>
          <w:b/>
          <w:lang w:eastAsia="nl-NL"/>
        </w:rPr>
        <w:tab/>
      </w:r>
    </w:p>
    <w:p w:rsidR="00F55A03" w:rsidRPr="0025514D" w:rsidRDefault="00F55A03" w:rsidP="00F55A03">
      <w:pPr>
        <w:keepNext/>
        <w:spacing w:after="0" w:line="240" w:lineRule="auto"/>
        <w:outlineLvl w:val="0"/>
        <w:rPr>
          <w:rFonts w:ascii="Arial" w:eastAsia="Times New Roman" w:hAnsi="Arial" w:cs="Arial"/>
          <w:b/>
          <w:bCs/>
          <w:sz w:val="20"/>
          <w:lang w:eastAsia="nl-NL"/>
        </w:rPr>
      </w:pPr>
    </w:p>
    <w:p w:rsidR="00F55A03" w:rsidRPr="0025514D" w:rsidRDefault="00AD59B5" w:rsidP="00F55A03">
      <w:pPr>
        <w:keepNext/>
        <w:spacing w:after="0" w:line="240" w:lineRule="auto"/>
        <w:outlineLvl w:val="0"/>
        <w:rPr>
          <w:rFonts w:ascii="Arial" w:eastAsia="Times New Roman" w:hAnsi="Arial" w:cs="Arial"/>
          <w:b/>
          <w:bCs/>
          <w:sz w:val="20"/>
          <w:lang w:eastAsia="nl-NL"/>
        </w:rPr>
      </w:pPr>
      <w:r>
        <w:rPr>
          <w:rFonts w:ascii="Arial" w:eastAsia="Times New Roman" w:hAnsi="Arial" w:cs="Arial"/>
          <w:b/>
          <w:bCs/>
          <w:sz w:val="20"/>
          <w:lang w:eastAsia="nl-NL"/>
        </w:rPr>
        <w:t xml:space="preserve">Samenvatting van </w:t>
      </w:r>
      <w:r w:rsidR="009A61A0">
        <w:rPr>
          <w:rFonts w:ascii="Arial" w:eastAsia="Times New Roman" w:hAnsi="Arial" w:cs="Arial"/>
          <w:b/>
          <w:bCs/>
          <w:sz w:val="20"/>
          <w:lang w:eastAsia="nl-NL"/>
        </w:rPr>
        <w:t xml:space="preserve">het </w:t>
      </w:r>
      <w:r>
        <w:rPr>
          <w:rFonts w:ascii="Arial" w:eastAsia="Times New Roman" w:hAnsi="Arial" w:cs="Arial"/>
          <w:b/>
          <w:bCs/>
          <w:sz w:val="20"/>
          <w:lang w:eastAsia="nl-NL"/>
        </w:rPr>
        <w:t>b</w:t>
      </w:r>
      <w:r w:rsidR="00F55A03" w:rsidRPr="0025514D">
        <w:rPr>
          <w:rFonts w:ascii="Arial" w:eastAsia="Times New Roman" w:hAnsi="Arial" w:cs="Arial"/>
          <w:b/>
          <w:bCs/>
          <w:sz w:val="20"/>
          <w:lang w:eastAsia="nl-NL"/>
        </w:rPr>
        <w:t>esluit inzake toepassing van art. 44 generale</w:t>
      </w:r>
      <w:r>
        <w:rPr>
          <w:rFonts w:ascii="Arial" w:eastAsia="Times New Roman" w:hAnsi="Arial" w:cs="Arial"/>
          <w:b/>
          <w:bCs/>
          <w:sz w:val="20"/>
          <w:lang w:eastAsia="nl-NL"/>
        </w:rPr>
        <w:t xml:space="preserve"> regeling predikantstraktementen betreffende het beroepen van een onbezoldigd predikant.</w:t>
      </w:r>
    </w:p>
    <w:p w:rsidR="00F55A03" w:rsidRPr="0025514D" w:rsidRDefault="00F55A03" w:rsidP="00F55A03">
      <w:pPr>
        <w:spacing w:after="0" w:line="240" w:lineRule="auto"/>
        <w:rPr>
          <w:rFonts w:ascii="Arial" w:eastAsia="Times New Roman" w:hAnsi="Arial" w:cs="Arial"/>
          <w:sz w:val="20"/>
          <w:lang w:eastAsia="nl-NL"/>
        </w:rPr>
      </w:pPr>
    </w:p>
    <w:p w:rsidR="00F55A03" w:rsidRPr="0025514D" w:rsidRDefault="00F55A03" w:rsidP="00F55A03">
      <w:pPr>
        <w:spacing w:after="0" w:line="240" w:lineRule="auto"/>
        <w:rPr>
          <w:rFonts w:ascii="Arial" w:eastAsia="Times New Roman" w:hAnsi="Arial" w:cs="Arial"/>
          <w:i/>
          <w:iCs/>
          <w:sz w:val="20"/>
          <w:lang w:eastAsia="nl-NL"/>
        </w:rPr>
      </w:pPr>
      <w:r w:rsidRPr="0025514D">
        <w:rPr>
          <w:rFonts w:ascii="Arial" w:eastAsia="Times New Roman" w:hAnsi="Arial" w:cs="Arial"/>
          <w:i/>
          <w:iCs/>
          <w:sz w:val="20"/>
          <w:lang w:eastAsia="nl-NL"/>
        </w:rPr>
        <w:t xml:space="preserve">De kleine synode heeft kennisgenomen van: </w:t>
      </w:r>
    </w:p>
    <w:p w:rsidR="00F55A03" w:rsidRPr="00AE2ACF" w:rsidRDefault="00F55A03" w:rsidP="00AE2ACF">
      <w:pPr>
        <w:spacing w:after="0" w:line="240" w:lineRule="auto"/>
        <w:rPr>
          <w:rFonts w:ascii="Arial" w:eastAsia="Times New Roman" w:hAnsi="Arial" w:cs="Arial"/>
          <w:i/>
          <w:iCs/>
          <w:sz w:val="20"/>
          <w:lang w:eastAsia="nl-NL"/>
        </w:rPr>
      </w:pPr>
      <w:r w:rsidRPr="00AE2ACF">
        <w:rPr>
          <w:rFonts w:ascii="Arial" w:eastAsia="Times New Roman" w:hAnsi="Arial" w:cs="Arial"/>
          <w:iCs/>
          <w:sz w:val="20"/>
          <w:lang w:eastAsia="nl-NL"/>
        </w:rPr>
        <w:t>de notitie van het moderamen van september 2011 betreffende het verzoek om toestemming voor het beroepen van een onbezoldigd pred</w:t>
      </w:r>
      <w:r w:rsidR="00AD59B5">
        <w:rPr>
          <w:rFonts w:ascii="Arial" w:eastAsia="Times New Roman" w:hAnsi="Arial" w:cs="Arial"/>
          <w:iCs/>
          <w:sz w:val="20"/>
          <w:lang w:eastAsia="nl-NL"/>
        </w:rPr>
        <w:t xml:space="preserve">ikant voor gewone werkzaamheden </w:t>
      </w:r>
      <w:r w:rsidRPr="00AE2ACF">
        <w:rPr>
          <w:rFonts w:ascii="Arial" w:eastAsia="Times New Roman" w:hAnsi="Arial" w:cs="Arial"/>
          <w:iCs/>
          <w:sz w:val="20"/>
          <w:lang w:eastAsia="nl-NL"/>
        </w:rPr>
        <w:t>op grond van toepassing van artikel 44 van de generale regeling predikantstraktementen (onvoorziene gevallen)</w:t>
      </w:r>
    </w:p>
    <w:p w:rsidR="00F55A03" w:rsidRPr="0025514D" w:rsidRDefault="00F55A03" w:rsidP="00F55A03">
      <w:pPr>
        <w:spacing w:after="0" w:line="240" w:lineRule="auto"/>
        <w:rPr>
          <w:rFonts w:ascii="Arial" w:eastAsia="Times New Roman" w:hAnsi="Arial" w:cs="Arial"/>
          <w:sz w:val="20"/>
          <w:lang w:eastAsia="nl-NL"/>
        </w:rPr>
      </w:pPr>
    </w:p>
    <w:p w:rsidR="00F55A03" w:rsidRPr="0025514D" w:rsidRDefault="00F55A03" w:rsidP="00F55A03">
      <w:pPr>
        <w:spacing w:after="0" w:line="240" w:lineRule="auto"/>
        <w:rPr>
          <w:rFonts w:ascii="Arial" w:eastAsia="Times New Roman" w:hAnsi="Arial" w:cs="Arial"/>
          <w:i/>
          <w:iCs/>
          <w:sz w:val="20"/>
          <w:lang w:eastAsia="nl-NL"/>
        </w:rPr>
      </w:pPr>
      <w:r w:rsidRPr="0025514D">
        <w:rPr>
          <w:rFonts w:ascii="Arial" w:eastAsia="Times New Roman" w:hAnsi="Arial" w:cs="Arial"/>
          <w:i/>
          <w:iCs/>
          <w:sz w:val="20"/>
          <w:lang w:eastAsia="nl-NL"/>
        </w:rPr>
        <w:t>De kleine synode overweegt:</w:t>
      </w: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8640"/>
      </w:tblGrid>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AD59B5">
            <w:pPr>
              <w:rPr>
                <w:rFonts w:ascii="Arial" w:hAnsi="Arial" w:cs="Arial"/>
              </w:rPr>
            </w:pPr>
            <w:r w:rsidRPr="0025514D">
              <w:rPr>
                <w:rFonts w:ascii="Arial" w:hAnsi="Arial" w:cs="Arial"/>
              </w:rPr>
              <w:t>Het verzoek verdient de steun van de kleine synode omdat het getuigt van creativiteit, betrokkenheid en ondernemerschap, zowel van de zijde van de gemeente als de betrokken proponent;</w:t>
            </w:r>
          </w:p>
        </w:tc>
      </w:tr>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25514D">
            <w:pPr>
              <w:rPr>
                <w:rFonts w:ascii="Arial" w:hAnsi="Arial" w:cs="Arial"/>
              </w:rPr>
            </w:pPr>
            <w:r w:rsidRPr="0025514D">
              <w:rPr>
                <w:rFonts w:ascii="Arial" w:hAnsi="Arial" w:cs="Arial"/>
              </w:rPr>
              <w:t>Het verdient in kerkordelijke en rechtspositionele zin de voorkeur om deze kwestie te duiden als het bekleden van het ambt van predikant waarbij de betrokken predikant vrijwillig afziet van financiële rechtspositionele voorrechten. Daarmee blijven alle kerkordelijke en rechtspositionele regelingen van de predikant voor gewone werkzaamheden onverminderd van kracht.</w:t>
            </w:r>
          </w:p>
        </w:tc>
      </w:tr>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25514D">
            <w:pPr>
              <w:rPr>
                <w:rFonts w:ascii="Arial" w:hAnsi="Arial" w:cs="Arial"/>
              </w:rPr>
            </w:pPr>
            <w:r w:rsidRPr="0025514D">
              <w:rPr>
                <w:rFonts w:ascii="Arial" w:hAnsi="Arial" w:cs="Arial"/>
              </w:rPr>
              <w:t xml:space="preserve">Het gaat hier hoogstwaarschijnlijk om meer dan een incident. Om ongewenste precedentwerking te voorkomen zou dit tot uitdrukking moeten komen in toestemming van KS onder de beperkende voorwaarde van een pilot. </w:t>
            </w:r>
          </w:p>
        </w:tc>
      </w:tr>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25514D">
            <w:pPr>
              <w:rPr>
                <w:rFonts w:ascii="Arial" w:hAnsi="Arial" w:cs="Arial"/>
              </w:rPr>
            </w:pPr>
            <w:r w:rsidRPr="0025514D">
              <w:rPr>
                <w:rFonts w:ascii="Arial" w:hAnsi="Arial" w:cs="Arial"/>
              </w:rPr>
              <w:t>Ordinantie 3-18 (predikant in tijdelijke dienst van tenminste 4 jaar) biedt hiervoor een geschikt kerkordelijk kader;</w:t>
            </w:r>
          </w:p>
        </w:tc>
      </w:tr>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F55A03">
            <w:pPr>
              <w:rPr>
                <w:rFonts w:ascii="Arial" w:hAnsi="Arial" w:cs="Arial"/>
              </w:rPr>
            </w:pPr>
            <w:r w:rsidRPr="0025514D">
              <w:rPr>
                <w:rFonts w:ascii="Arial" w:hAnsi="Arial" w:cs="Arial"/>
              </w:rPr>
              <w:t>Aan deze pilot zou</w:t>
            </w:r>
            <w:r w:rsidR="00C74532" w:rsidRPr="0025514D">
              <w:rPr>
                <w:rFonts w:ascii="Arial" w:hAnsi="Arial" w:cs="Arial"/>
              </w:rPr>
              <w:t>den criteria moeten worden gekop</w:t>
            </w:r>
            <w:r w:rsidRPr="0025514D">
              <w:rPr>
                <w:rFonts w:ascii="Arial" w:hAnsi="Arial" w:cs="Arial"/>
              </w:rPr>
              <w:t xml:space="preserve">peld aan de hand waarvan aan het slot van de periode de ervaringen met deze verbintenis kunnen worden getoetst en kan worden besloten </w:t>
            </w:r>
          </w:p>
          <w:p w:rsidR="00F55A03" w:rsidRPr="0025514D" w:rsidRDefault="00F55A03" w:rsidP="00F55A03">
            <w:pPr>
              <w:numPr>
                <w:ilvl w:val="1"/>
                <w:numId w:val="12"/>
              </w:numPr>
              <w:rPr>
                <w:rFonts w:ascii="Arial" w:hAnsi="Arial" w:cs="Arial"/>
              </w:rPr>
            </w:pPr>
            <w:r w:rsidRPr="0025514D">
              <w:rPr>
                <w:rFonts w:ascii="Arial" w:hAnsi="Arial" w:cs="Arial"/>
              </w:rPr>
              <w:t>of de aangegane verbintenis wordt beëindigd of (voor onbepaalde tijd) wordt voortgezet en/of</w:t>
            </w:r>
          </w:p>
          <w:p w:rsidR="00F55A03" w:rsidRPr="0025514D" w:rsidRDefault="00F55A03" w:rsidP="0025514D">
            <w:pPr>
              <w:numPr>
                <w:ilvl w:val="1"/>
                <w:numId w:val="12"/>
              </w:numPr>
              <w:rPr>
                <w:rFonts w:ascii="Arial" w:hAnsi="Arial" w:cs="Arial"/>
              </w:rPr>
            </w:pPr>
            <w:r w:rsidRPr="0025514D">
              <w:rPr>
                <w:rFonts w:ascii="Arial" w:hAnsi="Arial" w:cs="Arial"/>
              </w:rPr>
              <w:t>hoe met nieuwe soortgelijke aanvragen moet worden omgegaan;</w:t>
            </w:r>
          </w:p>
        </w:tc>
      </w:tr>
      <w:tr w:rsidR="0025514D" w:rsidRPr="0025514D" w:rsidTr="00AD59B5">
        <w:tc>
          <w:tcPr>
            <w:tcW w:w="648" w:type="dxa"/>
          </w:tcPr>
          <w:p w:rsidR="00F55A03" w:rsidRPr="0025514D" w:rsidRDefault="00F55A03" w:rsidP="00F55A03">
            <w:pPr>
              <w:numPr>
                <w:ilvl w:val="0"/>
                <w:numId w:val="12"/>
              </w:numPr>
              <w:rPr>
                <w:rFonts w:ascii="Arial" w:hAnsi="Arial" w:cs="Arial"/>
              </w:rPr>
            </w:pPr>
          </w:p>
        </w:tc>
        <w:tc>
          <w:tcPr>
            <w:tcW w:w="8640" w:type="dxa"/>
          </w:tcPr>
          <w:p w:rsidR="00F55A03" w:rsidRPr="0025514D" w:rsidRDefault="00F55A03" w:rsidP="00F55A03">
            <w:pPr>
              <w:rPr>
                <w:rFonts w:ascii="Arial" w:hAnsi="Arial" w:cs="Arial"/>
              </w:rPr>
            </w:pPr>
            <w:r w:rsidRPr="0025514D">
              <w:rPr>
                <w:rFonts w:ascii="Arial" w:hAnsi="Arial" w:cs="Arial"/>
              </w:rPr>
              <w:t>De criteria voor de evaluatie van de pilot worden ingegeven vanuit de kritische vragen die in de discussie hierover tot nu toe zijn gesteld.</w:t>
            </w:r>
          </w:p>
          <w:p w:rsidR="00F55A03" w:rsidRPr="0025514D" w:rsidRDefault="00F55A03" w:rsidP="00F55A03">
            <w:pPr>
              <w:rPr>
                <w:rFonts w:ascii="Arial" w:hAnsi="Arial" w:cs="Arial"/>
              </w:rPr>
            </w:pPr>
          </w:p>
        </w:tc>
      </w:tr>
    </w:tbl>
    <w:p w:rsidR="00F55A03" w:rsidRPr="0025514D" w:rsidRDefault="00F55A03" w:rsidP="00F55A03">
      <w:pPr>
        <w:spacing w:after="0" w:line="240" w:lineRule="auto"/>
        <w:rPr>
          <w:rFonts w:ascii="Arial" w:eastAsia="Times New Roman" w:hAnsi="Arial" w:cs="Arial"/>
          <w:i/>
          <w:iCs/>
          <w:sz w:val="20"/>
          <w:lang w:eastAsia="nl-NL"/>
        </w:rPr>
      </w:pPr>
      <w:r w:rsidRPr="0025514D">
        <w:rPr>
          <w:rFonts w:ascii="Arial" w:eastAsia="Times New Roman" w:hAnsi="Arial" w:cs="Arial"/>
          <w:i/>
          <w:iCs/>
          <w:sz w:val="20"/>
          <w:lang w:eastAsia="nl-NL"/>
        </w:rPr>
        <w:t>De kleine synode besluit:</w:t>
      </w:r>
    </w:p>
    <w:tbl>
      <w:tblPr>
        <w:tblStyle w:val="Tabel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594"/>
        <w:gridCol w:w="8080"/>
      </w:tblGrid>
      <w:tr w:rsidR="0025514D" w:rsidRPr="0025514D" w:rsidTr="00AD59B5">
        <w:tc>
          <w:tcPr>
            <w:tcW w:w="648" w:type="dxa"/>
          </w:tcPr>
          <w:p w:rsidR="00F55A03" w:rsidRPr="0025514D" w:rsidRDefault="00F55A03" w:rsidP="00F55A03">
            <w:pPr>
              <w:numPr>
                <w:ilvl w:val="0"/>
                <w:numId w:val="13"/>
              </w:numPr>
              <w:rPr>
                <w:rFonts w:ascii="Arial" w:hAnsi="Arial" w:cs="Arial"/>
              </w:rPr>
            </w:pPr>
          </w:p>
        </w:tc>
        <w:tc>
          <w:tcPr>
            <w:tcW w:w="8674" w:type="dxa"/>
            <w:gridSpan w:val="2"/>
          </w:tcPr>
          <w:p w:rsidR="00AD59B5" w:rsidRPr="0025514D" w:rsidRDefault="00F55A03" w:rsidP="009A61A0">
            <w:pPr>
              <w:rPr>
                <w:rFonts w:ascii="Arial" w:hAnsi="Arial" w:cs="Arial"/>
              </w:rPr>
            </w:pPr>
            <w:r w:rsidRPr="0025514D">
              <w:rPr>
                <w:rFonts w:ascii="Arial" w:hAnsi="Arial" w:cs="Arial"/>
              </w:rPr>
              <w:t xml:space="preserve">onder toepassing van artikel 44 van de GR predikantstraktementen (onvoorziene gevallen) – in te stemmen met het beroepen </w:t>
            </w:r>
            <w:r w:rsidR="00AD59B5">
              <w:rPr>
                <w:rFonts w:ascii="Arial" w:hAnsi="Arial" w:cs="Arial"/>
              </w:rPr>
              <w:t>tot onbezoldigd predikant</w:t>
            </w:r>
            <w:r w:rsidRPr="0025514D">
              <w:rPr>
                <w:rFonts w:ascii="Arial" w:hAnsi="Arial" w:cs="Arial"/>
              </w:rPr>
              <w:t>, o</w:t>
            </w:r>
            <w:r w:rsidR="00AD59B5">
              <w:rPr>
                <w:rFonts w:ascii="Arial" w:hAnsi="Arial" w:cs="Arial"/>
              </w:rPr>
              <w:t>nder de navolgende voorwaarden: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1.</w:t>
            </w:r>
          </w:p>
        </w:tc>
        <w:tc>
          <w:tcPr>
            <w:tcW w:w="8080" w:type="dxa"/>
          </w:tcPr>
          <w:p w:rsidR="00F55A03" w:rsidRPr="0025514D" w:rsidRDefault="00F55A03" w:rsidP="0025514D">
            <w:pPr>
              <w:rPr>
                <w:rFonts w:ascii="Arial" w:hAnsi="Arial" w:cs="Arial"/>
              </w:rPr>
            </w:pPr>
            <w:r w:rsidRPr="0025514D">
              <w:rPr>
                <w:rFonts w:ascii="Arial" w:hAnsi="Arial" w:cs="Arial"/>
              </w:rPr>
              <w:t>de afwijkende financiële afspraken tussen predikant en gemeente worden in het aanhangsel van de beroepsbrief opgenomen;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2.</w:t>
            </w:r>
          </w:p>
        </w:tc>
        <w:tc>
          <w:tcPr>
            <w:tcW w:w="8080" w:type="dxa"/>
          </w:tcPr>
          <w:p w:rsidR="00F55A03" w:rsidRPr="0025514D" w:rsidRDefault="00F55A03" w:rsidP="0025514D">
            <w:pPr>
              <w:rPr>
                <w:rFonts w:ascii="Arial" w:hAnsi="Arial" w:cs="Arial"/>
              </w:rPr>
            </w:pPr>
            <w:r w:rsidRPr="0025514D">
              <w:rPr>
                <w:rFonts w:ascii="Arial" w:hAnsi="Arial" w:cs="Arial"/>
              </w:rPr>
              <w:t>de beroepsbrief met aanhangsel worden in afschrift toegezonden aan de generale synode, de BCP en het Pensioenfonds Predikanten;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3.</w:t>
            </w:r>
          </w:p>
        </w:tc>
        <w:tc>
          <w:tcPr>
            <w:tcW w:w="8080" w:type="dxa"/>
          </w:tcPr>
          <w:p w:rsidR="00F55A03" w:rsidRPr="0025514D" w:rsidRDefault="00F55A03" w:rsidP="0025514D">
            <w:pPr>
              <w:rPr>
                <w:rFonts w:ascii="Arial" w:hAnsi="Arial" w:cs="Arial"/>
              </w:rPr>
            </w:pPr>
            <w:r w:rsidRPr="0025514D">
              <w:rPr>
                <w:rFonts w:ascii="Arial" w:hAnsi="Arial" w:cs="Arial"/>
              </w:rPr>
              <w:t>de bezettingsbijdrage wordt in dit specifieke geval bepaald op 0,9% van het bedrag dat daarvoor in 2011 is vastgesteld;</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4.</w:t>
            </w:r>
          </w:p>
        </w:tc>
        <w:tc>
          <w:tcPr>
            <w:tcW w:w="8080" w:type="dxa"/>
          </w:tcPr>
          <w:p w:rsidR="00F55A03" w:rsidRPr="0025514D" w:rsidRDefault="00F55A03" w:rsidP="0025514D">
            <w:pPr>
              <w:rPr>
                <w:rFonts w:ascii="Arial" w:hAnsi="Arial" w:cs="Arial"/>
              </w:rPr>
            </w:pPr>
            <w:r w:rsidRPr="0025514D">
              <w:rPr>
                <w:rFonts w:ascii="Arial" w:hAnsi="Arial" w:cs="Arial"/>
              </w:rPr>
              <w:t>alle bepalingen in kerkorde en generale regeling ten aanzien van de predikant voor gewone werkzaamheden zijn van toepassing;</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5.</w:t>
            </w:r>
          </w:p>
        </w:tc>
        <w:tc>
          <w:tcPr>
            <w:tcW w:w="8080" w:type="dxa"/>
          </w:tcPr>
          <w:p w:rsidR="00F55A03" w:rsidRPr="0025514D" w:rsidRDefault="00F55A03" w:rsidP="0025514D">
            <w:pPr>
              <w:rPr>
                <w:rFonts w:ascii="Arial" w:hAnsi="Arial" w:cs="Arial"/>
              </w:rPr>
            </w:pPr>
            <w:r w:rsidRPr="0025514D">
              <w:rPr>
                <w:rFonts w:ascii="Arial" w:hAnsi="Arial" w:cs="Arial"/>
              </w:rPr>
              <w:t>vanwege het experimentele karakter van deze zaak wordt overeenkomstig ordinantie 3-18 een beroep in tijdelijke dienst uitgebracht voor vier jaren;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6.</w:t>
            </w:r>
          </w:p>
        </w:tc>
        <w:tc>
          <w:tcPr>
            <w:tcW w:w="8080" w:type="dxa"/>
          </w:tcPr>
          <w:p w:rsidR="00F55A03" w:rsidRPr="0025514D" w:rsidRDefault="00F55A03" w:rsidP="00F55A03">
            <w:pPr>
              <w:rPr>
                <w:rFonts w:ascii="Arial" w:hAnsi="Arial" w:cs="Arial"/>
                <w:b/>
              </w:rPr>
            </w:pPr>
            <w:r w:rsidRPr="0025514D">
              <w:rPr>
                <w:rFonts w:ascii="Arial" w:hAnsi="Arial" w:cs="Arial"/>
              </w:rPr>
              <w:t>uiterlijk 6 maanden voor het verstrijken van de vier jaar brengt de algemene kerkenraad na overleg met de wijkkerkenraad en de betrokken predikant, een schriftelijk rapport uit aan de kleine synode over de effecten van het gratis aanbod van ambtswerkzaamheden gehad op de navolgende terreinen:</w:t>
            </w:r>
          </w:p>
          <w:p w:rsidR="00AD59B5" w:rsidRDefault="00F55A03" w:rsidP="00092169">
            <w:pPr>
              <w:numPr>
                <w:ilvl w:val="0"/>
                <w:numId w:val="14"/>
              </w:numPr>
              <w:tabs>
                <w:tab w:val="clear" w:pos="648"/>
              </w:tabs>
              <w:ind w:left="459"/>
              <w:rPr>
                <w:rFonts w:ascii="Arial" w:hAnsi="Arial" w:cs="Arial"/>
              </w:rPr>
            </w:pPr>
            <w:r w:rsidRPr="00AD59B5">
              <w:rPr>
                <w:rFonts w:ascii="Arial" w:hAnsi="Arial" w:cs="Arial"/>
                <w:i/>
              </w:rPr>
              <w:t>het functioneren van de predikant zelf</w:t>
            </w:r>
            <w:r w:rsidR="00AD59B5">
              <w:rPr>
                <w:rFonts w:ascii="Arial" w:hAnsi="Arial" w:cs="Arial"/>
              </w:rPr>
              <w:t>,</w:t>
            </w:r>
          </w:p>
          <w:p w:rsidR="00AD59B5" w:rsidRPr="00AD59B5" w:rsidRDefault="00F55A03" w:rsidP="00092169">
            <w:pPr>
              <w:numPr>
                <w:ilvl w:val="0"/>
                <w:numId w:val="14"/>
              </w:numPr>
              <w:tabs>
                <w:tab w:val="clear" w:pos="648"/>
              </w:tabs>
              <w:ind w:left="459"/>
              <w:rPr>
                <w:rFonts w:ascii="Arial" w:hAnsi="Arial" w:cs="Arial"/>
              </w:rPr>
            </w:pPr>
            <w:r w:rsidRPr="00AD59B5">
              <w:rPr>
                <w:rFonts w:ascii="Arial" w:hAnsi="Arial" w:cs="Arial"/>
                <w:i/>
              </w:rPr>
              <w:t>de relatie met de wijkgemeente</w:t>
            </w:r>
            <w:r w:rsidR="00AD59B5">
              <w:rPr>
                <w:rFonts w:ascii="Arial" w:hAnsi="Arial" w:cs="Arial"/>
                <w:i/>
              </w:rPr>
              <w:t>,</w:t>
            </w:r>
          </w:p>
          <w:p w:rsidR="00F55A03" w:rsidRPr="00AD59B5" w:rsidRDefault="00F55A03" w:rsidP="00092169">
            <w:pPr>
              <w:numPr>
                <w:ilvl w:val="0"/>
                <w:numId w:val="14"/>
              </w:numPr>
              <w:tabs>
                <w:tab w:val="clear" w:pos="648"/>
              </w:tabs>
              <w:ind w:left="459"/>
              <w:rPr>
                <w:rFonts w:ascii="Arial" w:hAnsi="Arial" w:cs="Arial"/>
                <w:i/>
              </w:rPr>
            </w:pPr>
            <w:r w:rsidRPr="00AD59B5">
              <w:rPr>
                <w:rFonts w:ascii="Arial" w:hAnsi="Arial" w:cs="Arial"/>
                <w:i/>
              </w:rPr>
              <w:t>de relatie met de andere (wijk)predikanten</w:t>
            </w:r>
            <w:r w:rsidR="00AD59B5">
              <w:rPr>
                <w:rFonts w:ascii="Arial" w:hAnsi="Arial" w:cs="Arial"/>
              </w:rPr>
              <w:t xml:space="preserve">: </w:t>
            </w:r>
            <w:r w:rsidRPr="0086529F">
              <w:rPr>
                <w:rFonts w:ascii="Arial" w:hAnsi="Arial" w:cs="Arial"/>
              </w:rPr>
              <w:t>Heeft het afzien van beloning tot bijzondere verhoudingen, machtspositie of onderlinge spanningen geleid?</w:t>
            </w:r>
            <w:r w:rsidRPr="00AD59B5">
              <w:rPr>
                <w:rFonts w:ascii="Arial" w:hAnsi="Arial" w:cs="Arial"/>
                <w:i/>
              </w:rPr>
              <w:t xml:space="preserve"> </w:t>
            </w:r>
          </w:p>
          <w:p w:rsidR="00AD59B5" w:rsidRDefault="00F55A03" w:rsidP="00092169">
            <w:pPr>
              <w:numPr>
                <w:ilvl w:val="0"/>
                <w:numId w:val="14"/>
              </w:numPr>
              <w:tabs>
                <w:tab w:val="clear" w:pos="648"/>
              </w:tabs>
              <w:ind w:left="459"/>
              <w:rPr>
                <w:rFonts w:ascii="Arial" w:hAnsi="Arial" w:cs="Arial"/>
              </w:rPr>
            </w:pPr>
            <w:r w:rsidRPr="00AD59B5">
              <w:rPr>
                <w:rFonts w:ascii="Arial" w:hAnsi="Arial" w:cs="Arial"/>
                <w:i/>
              </w:rPr>
              <w:t>toepassing van de regelgeving</w:t>
            </w:r>
            <w:r w:rsidR="00AD59B5">
              <w:rPr>
                <w:rFonts w:ascii="Arial" w:hAnsi="Arial" w:cs="Arial"/>
              </w:rPr>
              <w:t>,</w:t>
            </w:r>
            <w:r w:rsidRPr="00AD59B5">
              <w:rPr>
                <w:rFonts w:ascii="Arial" w:hAnsi="Arial" w:cs="Arial"/>
              </w:rPr>
              <w:t xml:space="preserve"> </w:t>
            </w:r>
          </w:p>
          <w:p w:rsidR="00AD59B5" w:rsidRDefault="00F55A03" w:rsidP="00AD59B5">
            <w:pPr>
              <w:numPr>
                <w:ilvl w:val="0"/>
                <w:numId w:val="14"/>
              </w:numPr>
              <w:tabs>
                <w:tab w:val="clear" w:pos="648"/>
              </w:tabs>
              <w:ind w:left="459"/>
              <w:rPr>
                <w:rFonts w:ascii="Arial" w:hAnsi="Arial" w:cs="Arial"/>
                <w:i/>
              </w:rPr>
            </w:pPr>
            <w:r w:rsidRPr="00AD59B5">
              <w:rPr>
                <w:rFonts w:ascii="Arial" w:hAnsi="Arial" w:cs="Arial"/>
                <w:i/>
              </w:rPr>
              <w:t>het beleid van de algemene kerkenraad</w:t>
            </w:r>
            <w:r w:rsidRPr="00AD59B5">
              <w:rPr>
                <w:rFonts w:ascii="Arial" w:hAnsi="Arial" w:cs="Arial"/>
              </w:rPr>
              <w:t xml:space="preserve"> </w:t>
            </w:r>
            <w:r w:rsidRPr="00AD59B5">
              <w:rPr>
                <w:rFonts w:ascii="Arial" w:hAnsi="Arial" w:cs="Arial"/>
                <w:i/>
              </w:rPr>
              <w:t>met betrekking tot de verdeling van de totale pre</w:t>
            </w:r>
            <w:r w:rsidR="00AD59B5">
              <w:rPr>
                <w:rFonts w:ascii="Arial" w:hAnsi="Arial" w:cs="Arial"/>
                <w:i/>
              </w:rPr>
              <w:t>dikantsformatie over de wijken,</w:t>
            </w:r>
          </w:p>
          <w:p w:rsidR="00AD59B5" w:rsidRPr="00191B9F" w:rsidRDefault="00F55A03" w:rsidP="00AD59B5">
            <w:pPr>
              <w:numPr>
                <w:ilvl w:val="0"/>
                <w:numId w:val="14"/>
              </w:numPr>
              <w:tabs>
                <w:tab w:val="clear" w:pos="648"/>
              </w:tabs>
              <w:ind w:left="459"/>
              <w:rPr>
                <w:rFonts w:ascii="Arial" w:hAnsi="Arial" w:cs="Arial"/>
                <w:i/>
              </w:rPr>
            </w:pPr>
            <w:r w:rsidRPr="00AD59B5">
              <w:rPr>
                <w:rFonts w:ascii="Arial" w:hAnsi="Arial" w:cs="Arial"/>
                <w:i/>
              </w:rPr>
              <w:t xml:space="preserve">de </w:t>
            </w:r>
            <w:r w:rsidRPr="00191B9F">
              <w:rPr>
                <w:rFonts w:ascii="Arial" w:hAnsi="Arial" w:cs="Arial"/>
                <w:i/>
              </w:rPr>
              <w:t xml:space="preserve">werkbaarheid van de combinatie van een </w:t>
            </w:r>
            <w:r w:rsidR="00191B9F" w:rsidRPr="00191B9F">
              <w:rPr>
                <w:rFonts w:ascii="Arial" w:hAnsi="Arial" w:cs="Arial"/>
                <w:i/>
              </w:rPr>
              <w:t>deeltijd</w:t>
            </w:r>
            <w:r w:rsidRPr="00191B9F">
              <w:rPr>
                <w:rFonts w:ascii="Arial" w:hAnsi="Arial" w:cs="Arial"/>
                <w:i/>
              </w:rPr>
              <w:t xml:space="preserve"> </w:t>
            </w:r>
            <w:proofErr w:type="spellStart"/>
            <w:r w:rsidRPr="00191B9F">
              <w:rPr>
                <w:rFonts w:ascii="Arial" w:hAnsi="Arial" w:cs="Arial"/>
                <w:i/>
              </w:rPr>
              <w:t>predikantschap</w:t>
            </w:r>
            <w:proofErr w:type="spellEnd"/>
            <w:r w:rsidRPr="00191B9F">
              <w:rPr>
                <w:rFonts w:ascii="Arial" w:hAnsi="Arial" w:cs="Arial"/>
                <w:i/>
              </w:rPr>
              <w:t xml:space="preserve"> met een </w:t>
            </w:r>
            <w:proofErr w:type="spellStart"/>
            <w:r w:rsidR="00191B9F" w:rsidRPr="00191B9F">
              <w:rPr>
                <w:rFonts w:ascii="Arial" w:hAnsi="Arial" w:cs="Arial"/>
                <w:i/>
              </w:rPr>
              <w:t>part-time</w:t>
            </w:r>
            <w:proofErr w:type="spellEnd"/>
            <w:r w:rsidR="00191B9F" w:rsidRPr="00191B9F">
              <w:rPr>
                <w:rFonts w:ascii="Arial" w:hAnsi="Arial" w:cs="Arial"/>
                <w:i/>
              </w:rPr>
              <w:t xml:space="preserve"> </w:t>
            </w:r>
            <w:r w:rsidR="00191B9F">
              <w:rPr>
                <w:rFonts w:ascii="Arial" w:hAnsi="Arial" w:cs="Arial"/>
                <w:i/>
              </w:rPr>
              <w:t>baan in de maatschappij,</w:t>
            </w:r>
          </w:p>
          <w:p w:rsidR="00F55A03" w:rsidRPr="0025514D" w:rsidRDefault="00F55A03" w:rsidP="00AD59B5">
            <w:pPr>
              <w:numPr>
                <w:ilvl w:val="0"/>
                <w:numId w:val="14"/>
              </w:numPr>
              <w:tabs>
                <w:tab w:val="clear" w:pos="648"/>
              </w:tabs>
              <w:ind w:left="459"/>
              <w:rPr>
                <w:rFonts w:ascii="Arial" w:hAnsi="Arial" w:cs="Arial"/>
              </w:rPr>
            </w:pPr>
            <w:r w:rsidRPr="0025514D">
              <w:rPr>
                <w:rFonts w:ascii="Arial" w:hAnsi="Arial" w:cs="Arial"/>
                <w:i/>
              </w:rPr>
              <w:t xml:space="preserve">onduidelijkheden </w:t>
            </w:r>
            <w:r w:rsidRPr="00191B9F">
              <w:rPr>
                <w:rFonts w:ascii="Arial" w:hAnsi="Arial" w:cs="Arial"/>
                <w:i/>
              </w:rPr>
              <w:t>die ontstonden rondom de afwijkende afspraken.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7.</w:t>
            </w:r>
          </w:p>
        </w:tc>
        <w:tc>
          <w:tcPr>
            <w:tcW w:w="8080" w:type="dxa"/>
          </w:tcPr>
          <w:p w:rsidR="00F55A03" w:rsidRPr="0025514D" w:rsidRDefault="00F55A03" w:rsidP="00191B9F">
            <w:pPr>
              <w:rPr>
                <w:rFonts w:ascii="Arial" w:hAnsi="Arial" w:cs="Arial"/>
              </w:rPr>
            </w:pPr>
            <w:r w:rsidRPr="0025514D">
              <w:rPr>
                <w:rFonts w:ascii="Arial" w:hAnsi="Arial" w:cs="Arial"/>
              </w:rPr>
              <w:t xml:space="preserve">Een eventuele toestemming van de kleine synode voor verlenging (voor onbepaalde tijd) van de tijdelijke aanstelling dan wel voor ander soortgelijk verzoek hangt af van de uitkomst van bovenstaande evaluatie. Alvorens de KS tot een besluit komt, zal zij </w:t>
            </w:r>
            <w:r w:rsidR="00191B9F">
              <w:rPr>
                <w:rFonts w:ascii="Arial" w:hAnsi="Arial" w:cs="Arial"/>
              </w:rPr>
              <w:t>een traject van advisering en overleg voeren.</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8.</w:t>
            </w:r>
          </w:p>
        </w:tc>
        <w:tc>
          <w:tcPr>
            <w:tcW w:w="8080" w:type="dxa"/>
          </w:tcPr>
          <w:p w:rsidR="00F55A03" w:rsidRPr="0025514D" w:rsidRDefault="00F55A03" w:rsidP="00191B9F">
            <w:pPr>
              <w:rPr>
                <w:rFonts w:ascii="Arial" w:hAnsi="Arial" w:cs="Arial"/>
              </w:rPr>
            </w:pPr>
            <w:r w:rsidRPr="0025514D">
              <w:rPr>
                <w:rFonts w:ascii="Arial" w:hAnsi="Arial" w:cs="Arial"/>
              </w:rPr>
              <w:t xml:space="preserve">Het moderamen stelt de kerkenraad in kennis van het feit dat de kleine synode niet de gevraagde dispensaties kan verlenen van bepalingen betreffende het beroepingswerk </w:t>
            </w:r>
            <w:r w:rsidR="00191B9F">
              <w:rPr>
                <w:rFonts w:ascii="Arial" w:hAnsi="Arial" w:cs="Arial"/>
              </w:rPr>
              <w:t xml:space="preserve">en geeft adviezen </w:t>
            </w:r>
            <w:proofErr w:type="spellStart"/>
            <w:r w:rsidR="00191B9F">
              <w:rPr>
                <w:rFonts w:ascii="Arial" w:hAnsi="Arial" w:cs="Arial"/>
              </w:rPr>
              <w:t>terzake</w:t>
            </w:r>
            <w:proofErr w:type="spellEnd"/>
            <w:r w:rsidR="00191B9F">
              <w:rPr>
                <w:rFonts w:ascii="Arial" w:hAnsi="Arial" w:cs="Arial"/>
              </w:rPr>
              <w:t>.</w:t>
            </w:r>
          </w:p>
        </w:tc>
      </w:tr>
      <w:tr w:rsidR="0025514D" w:rsidRPr="0025514D" w:rsidTr="00AD59B5">
        <w:tc>
          <w:tcPr>
            <w:tcW w:w="648" w:type="dxa"/>
          </w:tcPr>
          <w:p w:rsidR="00F55A03" w:rsidRPr="0025514D" w:rsidRDefault="00F55A03" w:rsidP="00F55A03">
            <w:pPr>
              <w:ind w:left="360"/>
              <w:rPr>
                <w:rFonts w:ascii="Arial" w:hAnsi="Arial" w:cs="Arial"/>
              </w:rPr>
            </w:pPr>
          </w:p>
        </w:tc>
        <w:tc>
          <w:tcPr>
            <w:tcW w:w="594" w:type="dxa"/>
          </w:tcPr>
          <w:p w:rsidR="00F55A03" w:rsidRPr="0025514D" w:rsidRDefault="00F55A03" w:rsidP="00F55A03">
            <w:pPr>
              <w:rPr>
                <w:rFonts w:ascii="Arial" w:hAnsi="Arial" w:cs="Arial"/>
              </w:rPr>
            </w:pPr>
            <w:r w:rsidRPr="0025514D">
              <w:rPr>
                <w:rFonts w:ascii="Arial" w:hAnsi="Arial" w:cs="Arial"/>
              </w:rPr>
              <w:t>9.</w:t>
            </w:r>
          </w:p>
        </w:tc>
        <w:tc>
          <w:tcPr>
            <w:tcW w:w="8080" w:type="dxa"/>
          </w:tcPr>
          <w:p w:rsidR="00F55A03" w:rsidRPr="0025514D" w:rsidRDefault="00F55A03" w:rsidP="00F55A03">
            <w:pPr>
              <w:rPr>
                <w:rFonts w:ascii="Arial" w:hAnsi="Arial" w:cs="Arial"/>
              </w:rPr>
            </w:pPr>
            <w:r w:rsidRPr="0025514D">
              <w:rPr>
                <w:rFonts w:ascii="Arial" w:hAnsi="Arial" w:cs="Arial"/>
              </w:rPr>
              <w:t xml:space="preserve">Het moderamen stelt het BM </w:t>
            </w:r>
            <w:r w:rsidR="00191B9F">
              <w:rPr>
                <w:rFonts w:ascii="Arial" w:hAnsi="Arial" w:cs="Arial"/>
              </w:rPr>
              <w:t>van de desbetreffende Classicale</w:t>
            </w:r>
            <w:r w:rsidR="00256295">
              <w:rPr>
                <w:rFonts w:ascii="Arial" w:hAnsi="Arial" w:cs="Arial"/>
              </w:rPr>
              <w:t xml:space="preserve"> V</w:t>
            </w:r>
            <w:bookmarkStart w:id="0" w:name="_GoBack"/>
            <w:bookmarkEnd w:id="0"/>
            <w:r w:rsidR="00191B9F">
              <w:rPr>
                <w:rFonts w:ascii="Arial" w:hAnsi="Arial" w:cs="Arial"/>
              </w:rPr>
              <w:t>ergadering</w:t>
            </w:r>
            <w:r w:rsidRPr="0025514D">
              <w:rPr>
                <w:rFonts w:ascii="Arial" w:hAnsi="Arial" w:cs="Arial"/>
              </w:rPr>
              <w:t xml:space="preserve"> in kennis van deze toestemming onder voorwaarden van de kleine synode  </w:t>
            </w:r>
            <w:r w:rsidR="009A61A0">
              <w:rPr>
                <w:rFonts w:ascii="Arial" w:hAnsi="Arial" w:cs="Arial"/>
              </w:rPr>
              <w:t xml:space="preserve">en </w:t>
            </w:r>
            <w:r w:rsidRPr="0025514D">
              <w:rPr>
                <w:rFonts w:ascii="Arial" w:hAnsi="Arial" w:cs="Arial"/>
              </w:rPr>
              <w:t>verzoekt dit BM om zijn medewerking te geven aan de uitvoering daarvan.</w:t>
            </w:r>
          </w:p>
          <w:p w:rsidR="00F55A03" w:rsidRPr="0025514D" w:rsidRDefault="00F55A03" w:rsidP="00F55A03">
            <w:pPr>
              <w:rPr>
                <w:rFonts w:ascii="Arial" w:hAnsi="Arial" w:cs="Arial"/>
              </w:rPr>
            </w:pPr>
          </w:p>
        </w:tc>
      </w:tr>
    </w:tbl>
    <w:p w:rsidR="00F55A03" w:rsidRPr="007763D0" w:rsidRDefault="00F55A03" w:rsidP="007763D0">
      <w:pPr>
        <w:pStyle w:val="Lijstalinea"/>
        <w:numPr>
          <w:ilvl w:val="0"/>
          <w:numId w:val="13"/>
        </w:numPr>
        <w:spacing w:after="0" w:line="240" w:lineRule="auto"/>
        <w:rPr>
          <w:rFonts w:ascii="Arial" w:eastAsia="Times New Roman" w:hAnsi="Arial" w:cs="Arial"/>
          <w:sz w:val="20"/>
          <w:lang w:eastAsia="nl-NL"/>
        </w:rPr>
      </w:pPr>
      <w:r w:rsidRPr="007763D0">
        <w:rPr>
          <w:rFonts w:ascii="Arial" w:eastAsia="Times New Roman" w:hAnsi="Arial" w:cs="Arial"/>
          <w:sz w:val="20"/>
          <w:lang w:eastAsia="nl-NL"/>
        </w:rPr>
        <w:t xml:space="preserve">Allen te danken die bij de voorbereiding van deze besluiten betrokken zijn geweest. </w:t>
      </w:r>
    </w:p>
    <w:p w:rsidR="007763D0" w:rsidRDefault="007763D0" w:rsidP="007763D0">
      <w:pPr>
        <w:spacing w:after="0" w:line="240" w:lineRule="auto"/>
        <w:rPr>
          <w:rFonts w:ascii="Arial" w:eastAsia="Times New Roman" w:hAnsi="Arial" w:cs="Arial"/>
          <w:sz w:val="20"/>
          <w:lang w:eastAsia="nl-NL"/>
        </w:rPr>
      </w:pPr>
    </w:p>
    <w:p w:rsidR="007763D0" w:rsidRPr="0025514D" w:rsidRDefault="007763D0" w:rsidP="007763D0">
      <w:pPr>
        <w:pBdr>
          <w:top w:val="single" w:sz="4" w:space="1" w:color="auto"/>
          <w:left w:val="single" w:sz="4" w:space="4" w:color="auto"/>
          <w:bottom w:val="single" w:sz="4" w:space="1" w:color="auto"/>
          <w:right w:val="single" w:sz="4" w:space="4" w:color="auto"/>
        </w:pBdr>
        <w:tabs>
          <w:tab w:val="left" w:pos="300"/>
        </w:tabs>
        <w:spacing w:after="0" w:line="240" w:lineRule="auto"/>
        <w:ind w:left="600" w:hanging="600"/>
        <w:jc w:val="both"/>
        <w:rPr>
          <w:rFonts w:ascii="Arial" w:eastAsia="Times New Roman" w:hAnsi="Arial" w:cs="Arial"/>
          <w:b/>
          <w:lang w:eastAsia="nl-NL"/>
        </w:rPr>
      </w:pPr>
      <w:r>
        <w:rPr>
          <w:rFonts w:ascii="Arial" w:eastAsia="Times New Roman" w:hAnsi="Arial" w:cs="Arial"/>
          <w:b/>
          <w:lang w:eastAsia="nl-NL"/>
        </w:rPr>
        <w:t>I</w:t>
      </w:r>
      <w:r w:rsidRPr="0025514D">
        <w:rPr>
          <w:rFonts w:ascii="Arial" w:eastAsia="Times New Roman" w:hAnsi="Arial" w:cs="Arial"/>
          <w:b/>
          <w:lang w:eastAsia="nl-NL"/>
        </w:rPr>
        <w:t>.</w:t>
      </w:r>
      <w:r w:rsidRPr="0025514D">
        <w:rPr>
          <w:rFonts w:ascii="Arial" w:eastAsia="Times New Roman" w:hAnsi="Arial" w:cs="Arial"/>
          <w:b/>
          <w:lang w:eastAsia="nl-NL"/>
        </w:rPr>
        <w:tab/>
      </w:r>
      <w:r>
        <w:rPr>
          <w:rFonts w:ascii="Arial" w:eastAsia="Times New Roman" w:hAnsi="Arial" w:cs="Arial"/>
          <w:b/>
          <w:lang w:eastAsia="nl-NL"/>
        </w:rPr>
        <w:t>Grenscorrectie landgoed Hydepark</w:t>
      </w:r>
      <w:r w:rsidRPr="0025514D">
        <w:rPr>
          <w:rFonts w:ascii="Arial" w:eastAsia="Times New Roman" w:hAnsi="Arial" w:cs="Arial"/>
          <w:b/>
          <w:lang w:eastAsia="nl-NL"/>
        </w:rPr>
        <w:t xml:space="preserve"> (</w:t>
      </w:r>
      <w:r w:rsidR="009617C7">
        <w:rPr>
          <w:rFonts w:ascii="Arial" w:eastAsia="Times New Roman" w:hAnsi="Arial" w:cs="Arial"/>
          <w:b/>
          <w:lang w:eastAsia="nl-NL"/>
        </w:rPr>
        <w:t xml:space="preserve">KDB </w:t>
      </w:r>
      <w:r w:rsidRPr="0025514D">
        <w:rPr>
          <w:rFonts w:ascii="Arial" w:eastAsia="Times New Roman" w:hAnsi="Arial" w:cs="Arial"/>
          <w:b/>
          <w:lang w:eastAsia="nl-NL"/>
        </w:rPr>
        <w:t>11.</w:t>
      </w:r>
      <w:r w:rsidR="009617C7">
        <w:rPr>
          <w:rFonts w:ascii="Arial" w:eastAsia="Times New Roman" w:hAnsi="Arial" w:cs="Arial"/>
          <w:b/>
          <w:lang w:eastAsia="nl-NL"/>
        </w:rPr>
        <w:t>15</w:t>
      </w:r>
      <w:r w:rsidRPr="0025514D">
        <w:rPr>
          <w:rFonts w:ascii="Arial" w:eastAsia="Times New Roman" w:hAnsi="Arial" w:cs="Arial"/>
          <w:b/>
          <w:lang w:eastAsia="nl-NL"/>
        </w:rPr>
        <w:t>)</w:t>
      </w:r>
      <w:r w:rsidRPr="0025514D">
        <w:rPr>
          <w:rFonts w:ascii="Arial" w:eastAsia="Times New Roman" w:hAnsi="Arial" w:cs="Arial"/>
          <w:b/>
          <w:lang w:eastAsia="nl-NL"/>
        </w:rPr>
        <w:tab/>
      </w:r>
    </w:p>
    <w:p w:rsidR="007763D0" w:rsidRDefault="007763D0" w:rsidP="007763D0">
      <w:pPr>
        <w:spacing w:after="0" w:line="240" w:lineRule="auto"/>
        <w:rPr>
          <w:rFonts w:ascii="Arial" w:eastAsia="Times New Roman" w:hAnsi="Arial" w:cs="Arial"/>
          <w:sz w:val="20"/>
          <w:lang w:eastAsia="nl-NL"/>
        </w:rPr>
      </w:pPr>
    </w:p>
    <w:p w:rsidR="007763D0" w:rsidRPr="007763D0" w:rsidRDefault="007763D0" w:rsidP="007763D0">
      <w:pPr>
        <w:spacing w:after="0" w:line="240" w:lineRule="auto"/>
        <w:rPr>
          <w:rFonts w:ascii="Arial" w:eastAsia="Times New Roman" w:hAnsi="Arial" w:cs="Arial"/>
          <w:sz w:val="20"/>
          <w:lang w:eastAsia="nl-NL"/>
        </w:rPr>
      </w:pPr>
      <w:r>
        <w:rPr>
          <w:rFonts w:ascii="Arial" w:eastAsia="Times New Roman" w:hAnsi="Arial" w:cs="Arial"/>
          <w:sz w:val="20"/>
          <w:lang w:eastAsia="nl-NL"/>
        </w:rPr>
        <w:t xml:space="preserve">De kleine synode stemt in met </w:t>
      </w:r>
      <w:r w:rsidR="00310FBA">
        <w:rPr>
          <w:rFonts w:ascii="Arial" w:eastAsia="Times New Roman" w:hAnsi="Arial" w:cs="Arial"/>
          <w:sz w:val="20"/>
          <w:lang w:eastAsia="nl-NL"/>
        </w:rPr>
        <w:t xml:space="preserve">het voorstel van de Dienstenorganisatie tot </w:t>
      </w:r>
      <w:r>
        <w:rPr>
          <w:rFonts w:ascii="Arial" w:eastAsia="Times New Roman" w:hAnsi="Arial" w:cs="Arial"/>
          <w:sz w:val="20"/>
          <w:lang w:eastAsia="nl-NL"/>
        </w:rPr>
        <w:t xml:space="preserve">verkoop van een perceel grond aan de Stichting </w:t>
      </w:r>
      <w:proofErr w:type="spellStart"/>
      <w:r>
        <w:rPr>
          <w:rFonts w:ascii="Arial" w:eastAsia="Times New Roman" w:hAnsi="Arial" w:cs="Arial"/>
          <w:sz w:val="20"/>
          <w:lang w:eastAsia="nl-NL"/>
        </w:rPr>
        <w:t>Bartiméus</w:t>
      </w:r>
      <w:proofErr w:type="spellEnd"/>
      <w:r>
        <w:rPr>
          <w:rFonts w:ascii="Arial" w:eastAsia="Times New Roman" w:hAnsi="Arial" w:cs="Arial"/>
          <w:sz w:val="20"/>
          <w:lang w:eastAsia="nl-NL"/>
        </w:rPr>
        <w:t>.</w:t>
      </w:r>
    </w:p>
    <w:sectPr w:rsidR="007763D0" w:rsidRPr="007763D0" w:rsidSect="0009216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B5" w:rsidRDefault="00AD59B5" w:rsidP="0025514D">
      <w:pPr>
        <w:spacing w:after="0" w:line="240" w:lineRule="auto"/>
      </w:pPr>
      <w:r>
        <w:separator/>
      </w:r>
    </w:p>
  </w:endnote>
  <w:endnote w:type="continuationSeparator" w:id="0">
    <w:p w:rsidR="00AD59B5" w:rsidRDefault="00AD59B5" w:rsidP="0025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B5" w:rsidRDefault="00AD59B5" w:rsidP="0025514D">
      <w:pPr>
        <w:spacing w:after="0" w:line="240" w:lineRule="auto"/>
      </w:pPr>
      <w:r>
        <w:separator/>
      </w:r>
    </w:p>
  </w:footnote>
  <w:footnote w:type="continuationSeparator" w:id="0">
    <w:p w:rsidR="00AD59B5" w:rsidRDefault="00AD59B5" w:rsidP="00255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979"/>
    <w:multiLevelType w:val="hybridMultilevel"/>
    <w:tmpl w:val="5148AA8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71755F"/>
    <w:multiLevelType w:val="hybridMultilevel"/>
    <w:tmpl w:val="A456E6B0"/>
    <w:lvl w:ilvl="0" w:tplc="0AFA8FA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F463660"/>
    <w:multiLevelType w:val="hybridMultilevel"/>
    <w:tmpl w:val="8188BB86"/>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13F7230D"/>
    <w:multiLevelType w:val="hybridMultilevel"/>
    <w:tmpl w:val="DAE87AF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8AE7303"/>
    <w:multiLevelType w:val="hybridMultilevel"/>
    <w:tmpl w:val="897606F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0E40568"/>
    <w:multiLevelType w:val="hybridMultilevel"/>
    <w:tmpl w:val="1832A082"/>
    <w:lvl w:ilvl="0" w:tplc="BB008F3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1D2ACD"/>
    <w:multiLevelType w:val="hybridMultilevel"/>
    <w:tmpl w:val="18640D8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AB78BD"/>
    <w:multiLevelType w:val="hybridMultilevel"/>
    <w:tmpl w:val="651C7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8">
    <w:nsid w:val="2EB3506B"/>
    <w:multiLevelType w:val="hybridMultilevel"/>
    <w:tmpl w:val="B31E3D98"/>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FC54AF0"/>
    <w:multiLevelType w:val="hybridMultilevel"/>
    <w:tmpl w:val="90302282"/>
    <w:lvl w:ilvl="0" w:tplc="90F22D6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5606D96"/>
    <w:multiLevelType w:val="hybridMultilevel"/>
    <w:tmpl w:val="55BEF37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0DF66E4"/>
    <w:multiLevelType w:val="hybridMultilevel"/>
    <w:tmpl w:val="1A1642D4"/>
    <w:lvl w:ilvl="0" w:tplc="185AA198">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2E102DA"/>
    <w:multiLevelType w:val="hybridMultilevel"/>
    <w:tmpl w:val="31B66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F9B45E3"/>
    <w:multiLevelType w:val="hybridMultilevel"/>
    <w:tmpl w:val="4F3C2218"/>
    <w:lvl w:ilvl="0" w:tplc="1D04637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39E1B84"/>
    <w:multiLevelType w:val="hybridMultilevel"/>
    <w:tmpl w:val="264A37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925027F"/>
    <w:multiLevelType w:val="hybridMultilevel"/>
    <w:tmpl w:val="A48E6754"/>
    <w:lvl w:ilvl="0" w:tplc="1592E3BC">
      <w:start w:val="1"/>
      <w:numFmt w:val="bullet"/>
      <w:lvlText w:val="-"/>
      <w:lvlJc w:val="left"/>
      <w:pPr>
        <w:tabs>
          <w:tab w:val="num" w:pos="648"/>
        </w:tabs>
        <w:ind w:left="648" w:hanging="360"/>
      </w:pPr>
      <w:rPr>
        <w:rFonts w:ascii="Arial" w:eastAsia="Times New Roman" w:hAnsi="Arial" w:cs="Arial" w:hint="default"/>
      </w:rPr>
    </w:lvl>
    <w:lvl w:ilvl="1" w:tplc="04130005">
      <w:start w:val="1"/>
      <w:numFmt w:val="bullet"/>
      <w:lvlText w:val=""/>
      <w:lvlJc w:val="left"/>
      <w:pPr>
        <w:tabs>
          <w:tab w:val="num" w:pos="1728"/>
        </w:tabs>
        <w:ind w:left="1728" w:hanging="360"/>
      </w:pPr>
      <w:rPr>
        <w:rFonts w:ascii="Wingdings" w:hAnsi="Wingdings" w:hint="default"/>
      </w:rPr>
    </w:lvl>
    <w:lvl w:ilvl="2" w:tplc="04130005" w:tentative="1">
      <w:start w:val="1"/>
      <w:numFmt w:val="bullet"/>
      <w:lvlText w:val=""/>
      <w:lvlJc w:val="left"/>
      <w:pPr>
        <w:tabs>
          <w:tab w:val="num" w:pos="2448"/>
        </w:tabs>
        <w:ind w:left="2448" w:hanging="360"/>
      </w:pPr>
      <w:rPr>
        <w:rFonts w:ascii="Wingdings" w:hAnsi="Wingdings" w:hint="default"/>
      </w:rPr>
    </w:lvl>
    <w:lvl w:ilvl="3" w:tplc="04130001" w:tentative="1">
      <w:start w:val="1"/>
      <w:numFmt w:val="bullet"/>
      <w:lvlText w:val=""/>
      <w:lvlJc w:val="left"/>
      <w:pPr>
        <w:tabs>
          <w:tab w:val="num" w:pos="3168"/>
        </w:tabs>
        <w:ind w:left="3168" w:hanging="360"/>
      </w:pPr>
      <w:rPr>
        <w:rFonts w:ascii="Symbol" w:hAnsi="Symbol" w:hint="default"/>
      </w:rPr>
    </w:lvl>
    <w:lvl w:ilvl="4" w:tplc="04130003" w:tentative="1">
      <w:start w:val="1"/>
      <w:numFmt w:val="bullet"/>
      <w:lvlText w:val="o"/>
      <w:lvlJc w:val="left"/>
      <w:pPr>
        <w:tabs>
          <w:tab w:val="num" w:pos="3888"/>
        </w:tabs>
        <w:ind w:left="3888" w:hanging="360"/>
      </w:pPr>
      <w:rPr>
        <w:rFonts w:ascii="Courier New" w:hAnsi="Courier New" w:cs="Courier New" w:hint="default"/>
      </w:rPr>
    </w:lvl>
    <w:lvl w:ilvl="5" w:tplc="04130005" w:tentative="1">
      <w:start w:val="1"/>
      <w:numFmt w:val="bullet"/>
      <w:lvlText w:val=""/>
      <w:lvlJc w:val="left"/>
      <w:pPr>
        <w:tabs>
          <w:tab w:val="num" w:pos="4608"/>
        </w:tabs>
        <w:ind w:left="4608" w:hanging="360"/>
      </w:pPr>
      <w:rPr>
        <w:rFonts w:ascii="Wingdings" w:hAnsi="Wingdings" w:hint="default"/>
      </w:rPr>
    </w:lvl>
    <w:lvl w:ilvl="6" w:tplc="04130001" w:tentative="1">
      <w:start w:val="1"/>
      <w:numFmt w:val="bullet"/>
      <w:lvlText w:val=""/>
      <w:lvlJc w:val="left"/>
      <w:pPr>
        <w:tabs>
          <w:tab w:val="num" w:pos="5328"/>
        </w:tabs>
        <w:ind w:left="5328" w:hanging="360"/>
      </w:pPr>
      <w:rPr>
        <w:rFonts w:ascii="Symbol" w:hAnsi="Symbol" w:hint="default"/>
      </w:rPr>
    </w:lvl>
    <w:lvl w:ilvl="7" w:tplc="04130003" w:tentative="1">
      <w:start w:val="1"/>
      <w:numFmt w:val="bullet"/>
      <w:lvlText w:val="o"/>
      <w:lvlJc w:val="left"/>
      <w:pPr>
        <w:tabs>
          <w:tab w:val="num" w:pos="6048"/>
        </w:tabs>
        <w:ind w:left="6048" w:hanging="360"/>
      </w:pPr>
      <w:rPr>
        <w:rFonts w:ascii="Courier New" w:hAnsi="Courier New" w:cs="Courier New" w:hint="default"/>
      </w:rPr>
    </w:lvl>
    <w:lvl w:ilvl="8" w:tplc="04130005" w:tentative="1">
      <w:start w:val="1"/>
      <w:numFmt w:val="bullet"/>
      <w:lvlText w:val=""/>
      <w:lvlJc w:val="left"/>
      <w:pPr>
        <w:tabs>
          <w:tab w:val="num" w:pos="6768"/>
        </w:tabs>
        <w:ind w:left="6768" w:hanging="360"/>
      </w:pPr>
      <w:rPr>
        <w:rFonts w:ascii="Wingdings" w:hAnsi="Wingdings" w:hint="default"/>
      </w:rPr>
    </w:lvl>
  </w:abstractNum>
  <w:abstractNum w:abstractNumId="16">
    <w:nsid w:val="69343EDF"/>
    <w:multiLevelType w:val="hybridMultilevel"/>
    <w:tmpl w:val="1AA48982"/>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69854FCA"/>
    <w:multiLevelType w:val="hybridMultilevel"/>
    <w:tmpl w:val="701C3D86"/>
    <w:lvl w:ilvl="0" w:tplc="0413000F">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735B3DB8"/>
    <w:multiLevelType w:val="hybridMultilevel"/>
    <w:tmpl w:val="14E01886"/>
    <w:lvl w:ilvl="0" w:tplc="ED58078A">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nsid w:val="739311DD"/>
    <w:multiLevelType w:val="hybridMultilevel"/>
    <w:tmpl w:val="F976E4C2"/>
    <w:lvl w:ilvl="0" w:tplc="185AA198">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8721014"/>
    <w:multiLevelType w:val="hybridMultilevel"/>
    <w:tmpl w:val="749869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9"/>
  </w:num>
  <w:num w:numId="5">
    <w:abstractNumId w:val="11"/>
  </w:num>
  <w:num w:numId="6">
    <w:abstractNumId w:val="14"/>
  </w:num>
  <w:num w:numId="7">
    <w:abstractNumId w:val="16"/>
  </w:num>
  <w:num w:numId="8">
    <w:abstractNumId w:val="9"/>
  </w:num>
  <w:num w:numId="9">
    <w:abstractNumId w:val="10"/>
  </w:num>
  <w:num w:numId="10">
    <w:abstractNumId w:val="6"/>
  </w:num>
  <w:num w:numId="11">
    <w:abstractNumId w:val="1"/>
  </w:num>
  <w:num w:numId="12">
    <w:abstractNumId w:val="2"/>
  </w:num>
  <w:num w:numId="13">
    <w:abstractNumId w:val="3"/>
  </w:num>
  <w:num w:numId="14">
    <w:abstractNumId w:val="15"/>
  </w:num>
  <w:num w:numId="15">
    <w:abstractNumId w:val="18"/>
  </w:num>
  <w:num w:numId="16">
    <w:abstractNumId w:val="12"/>
  </w:num>
  <w:num w:numId="17">
    <w:abstractNumId w:val="20"/>
  </w:num>
  <w:num w:numId="18">
    <w:abstractNumId w:val="5"/>
  </w:num>
  <w:num w:numId="19">
    <w:abstractNumId w:val="13"/>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C7"/>
    <w:rsid w:val="00092169"/>
    <w:rsid w:val="00162553"/>
    <w:rsid w:val="00191B9F"/>
    <w:rsid w:val="001D0735"/>
    <w:rsid w:val="00223025"/>
    <w:rsid w:val="0025514D"/>
    <w:rsid w:val="00256295"/>
    <w:rsid w:val="002838EC"/>
    <w:rsid w:val="00310FBA"/>
    <w:rsid w:val="00333AE1"/>
    <w:rsid w:val="00362480"/>
    <w:rsid w:val="00386A06"/>
    <w:rsid w:val="00404DB7"/>
    <w:rsid w:val="00445954"/>
    <w:rsid w:val="006A1D7A"/>
    <w:rsid w:val="00767E0A"/>
    <w:rsid w:val="007709A3"/>
    <w:rsid w:val="007763D0"/>
    <w:rsid w:val="007D57CA"/>
    <w:rsid w:val="007E3365"/>
    <w:rsid w:val="008207A7"/>
    <w:rsid w:val="0086529F"/>
    <w:rsid w:val="00951674"/>
    <w:rsid w:val="009617C7"/>
    <w:rsid w:val="009A61A0"/>
    <w:rsid w:val="00A14B8B"/>
    <w:rsid w:val="00A33274"/>
    <w:rsid w:val="00A719B1"/>
    <w:rsid w:val="00AD59B5"/>
    <w:rsid w:val="00AE2ACF"/>
    <w:rsid w:val="00B228C7"/>
    <w:rsid w:val="00B26FA9"/>
    <w:rsid w:val="00BB7D12"/>
    <w:rsid w:val="00C06E3A"/>
    <w:rsid w:val="00C74532"/>
    <w:rsid w:val="00DA2E34"/>
    <w:rsid w:val="00F248BA"/>
    <w:rsid w:val="00F5033E"/>
    <w:rsid w:val="00F55A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A06"/>
    <w:pPr>
      <w:ind w:left="720"/>
      <w:contextualSpacing/>
    </w:pPr>
  </w:style>
  <w:style w:type="table" w:styleId="Tabelraster">
    <w:name w:val="Table Grid"/>
    <w:basedOn w:val="Standaardtabel"/>
    <w:rsid w:val="00F55A0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aliases w:val="Tekst zonder opmaak Char Char"/>
    <w:basedOn w:val="Standaard"/>
    <w:link w:val="TekstzonderopmaakChar"/>
    <w:rsid w:val="001D0735"/>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aliases w:val="Tekst zonder opmaak Char Char Char"/>
    <w:basedOn w:val="Standaardalinea-lettertype"/>
    <w:link w:val="Tekstzonderopmaak"/>
    <w:rsid w:val="001D0735"/>
    <w:rPr>
      <w:rFonts w:ascii="Courier New" w:eastAsia="Times New Roman" w:hAnsi="Courier New" w:cs="Courier New"/>
      <w:sz w:val="20"/>
      <w:szCs w:val="20"/>
      <w:lang w:eastAsia="nl-NL"/>
    </w:rPr>
  </w:style>
  <w:style w:type="paragraph" w:styleId="Voetnoottekst">
    <w:name w:val="footnote text"/>
    <w:basedOn w:val="Standaard"/>
    <w:link w:val="VoetnoottekstChar"/>
    <w:uiPriority w:val="99"/>
    <w:semiHidden/>
    <w:unhideWhenUsed/>
    <w:rsid w:val="0025514D"/>
    <w:pPr>
      <w:spacing w:after="0" w:line="240" w:lineRule="auto"/>
    </w:pPr>
    <w:rPr>
      <w:rFonts w:ascii="Arial" w:eastAsia="Calibri" w:hAnsi="Arial" w:cs="Times New Roman"/>
      <w:sz w:val="20"/>
      <w:szCs w:val="20"/>
    </w:rPr>
  </w:style>
  <w:style w:type="character" w:customStyle="1" w:styleId="VoetnoottekstChar">
    <w:name w:val="Voetnoottekst Char"/>
    <w:basedOn w:val="Standaardalinea-lettertype"/>
    <w:link w:val="Voetnoottekst"/>
    <w:uiPriority w:val="99"/>
    <w:semiHidden/>
    <w:rsid w:val="0025514D"/>
    <w:rPr>
      <w:rFonts w:ascii="Arial" w:eastAsia="Calibri" w:hAnsi="Arial" w:cs="Times New Roman"/>
      <w:sz w:val="20"/>
      <w:szCs w:val="20"/>
    </w:rPr>
  </w:style>
  <w:style w:type="character" w:styleId="Voetnootmarkering">
    <w:name w:val="footnote reference"/>
    <w:uiPriority w:val="99"/>
    <w:semiHidden/>
    <w:unhideWhenUsed/>
    <w:rsid w:val="0025514D"/>
    <w:rPr>
      <w:vertAlign w:val="superscript"/>
    </w:rPr>
  </w:style>
  <w:style w:type="paragraph" w:styleId="Ballontekst">
    <w:name w:val="Balloon Text"/>
    <w:basedOn w:val="Standaard"/>
    <w:link w:val="BallontekstChar"/>
    <w:uiPriority w:val="99"/>
    <w:semiHidden/>
    <w:unhideWhenUsed/>
    <w:rsid w:val="002562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6A06"/>
    <w:pPr>
      <w:ind w:left="720"/>
      <w:contextualSpacing/>
    </w:pPr>
  </w:style>
  <w:style w:type="table" w:styleId="Tabelraster">
    <w:name w:val="Table Grid"/>
    <w:basedOn w:val="Standaardtabel"/>
    <w:rsid w:val="00F55A0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aliases w:val="Tekst zonder opmaak Char Char"/>
    <w:basedOn w:val="Standaard"/>
    <w:link w:val="TekstzonderopmaakChar"/>
    <w:rsid w:val="001D0735"/>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aliases w:val="Tekst zonder opmaak Char Char Char"/>
    <w:basedOn w:val="Standaardalinea-lettertype"/>
    <w:link w:val="Tekstzonderopmaak"/>
    <w:rsid w:val="001D0735"/>
    <w:rPr>
      <w:rFonts w:ascii="Courier New" w:eastAsia="Times New Roman" w:hAnsi="Courier New" w:cs="Courier New"/>
      <w:sz w:val="20"/>
      <w:szCs w:val="20"/>
      <w:lang w:eastAsia="nl-NL"/>
    </w:rPr>
  </w:style>
  <w:style w:type="paragraph" w:styleId="Voetnoottekst">
    <w:name w:val="footnote text"/>
    <w:basedOn w:val="Standaard"/>
    <w:link w:val="VoetnoottekstChar"/>
    <w:uiPriority w:val="99"/>
    <w:semiHidden/>
    <w:unhideWhenUsed/>
    <w:rsid w:val="0025514D"/>
    <w:pPr>
      <w:spacing w:after="0" w:line="240" w:lineRule="auto"/>
    </w:pPr>
    <w:rPr>
      <w:rFonts w:ascii="Arial" w:eastAsia="Calibri" w:hAnsi="Arial" w:cs="Times New Roman"/>
      <w:sz w:val="20"/>
      <w:szCs w:val="20"/>
    </w:rPr>
  </w:style>
  <w:style w:type="character" w:customStyle="1" w:styleId="VoetnoottekstChar">
    <w:name w:val="Voetnoottekst Char"/>
    <w:basedOn w:val="Standaardalinea-lettertype"/>
    <w:link w:val="Voetnoottekst"/>
    <w:uiPriority w:val="99"/>
    <w:semiHidden/>
    <w:rsid w:val="0025514D"/>
    <w:rPr>
      <w:rFonts w:ascii="Arial" w:eastAsia="Calibri" w:hAnsi="Arial" w:cs="Times New Roman"/>
      <w:sz w:val="20"/>
      <w:szCs w:val="20"/>
    </w:rPr>
  </w:style>
  <w:style w:type="character" w:styleId="Voetnootmarkering">
    <w:name w:val="footnote reference"/>
    <w:uiPriority w:val="99"/>
    <w:semiHidden/>
    <w:unhideWhenUsed/>
    <w:rsid w:val="0025514D"/>
    <w:rPr>
      <w:vertAlign w:val="superscript"/>
    </w:rPr>
  </w:style>
  <w:style w:type="paragraph" w:styleId="Ballontekst">
    <w:name w:val="Balloon Text"/>
    <w:basedOn w:val="Standaard"/>
    <w:link w:val="BallontekstChar"/>
    <w:uiPriority w:val="99"/>
    <w:semiHidden/>
    <w:unhideWhenUsed/>
    <w:rsid w:val="002562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6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2011</TermName>
          <TermId xmlns="http://schemas.microsoft.com/office/infopath/2007/PartnerControls">28e5987e-58bb-43b9-88b0-f246d0eff763</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127</Value>
    </TaxCatchAll>
  </documentManagement>
</p:properties>
</file>

<file path=customXml/itemProps1.xml><?xml version="1.0" encoding="utf-8"?>
<ds:datastoreItem xmlns:ds="http://schemas.openxmlformats.org/officeDocument/2006/customXml" ds:itemID="{B93E67CE-779B-4169-B8EC-F7900EB39047}"/>
</file>

<file path=customXml/itemProps2.xml><?xml version="1.0" encoding="utf-8"?>
<ds:datastoreItem xmlns:ds="http://schemas.openxmlformats.org/officeDocument/2006/customXml" ds:itemID="{64DBF39E-3A13-41A0-AE8F-8D9551F586EC}"/>
</file>

<file path=customXml/itemProps3.xml><?xml version="1.0" encoding="utf-8"?>
<ds:datastoreItem xmlns:ds="http://schemas.openxmlformats.org/officeDocument/2006/customXml" ds:itemID="{1E1BB540-6971-43A5-B7C1-C65F161573EC}"/>
</file>

<file path=customXml/itemProps4.xml><?xml version="1.0" encoding="utf-8"?>
<ds:datastoreItem xmlns:ds="http://schemas.openxmlformats.org/officeDocument/2006/customXml" ds:itemID="{9A52A4F7-9459-487D-8797-DF2553C29CD2}"/>
</file>

<file path=docProps/app.xml><?xml version="1.0" encoding="utf-8"?>
<Properties xmlns="http://schemas.openxmlformats.org/officeDocument/2006/extended-properties" xmlns:vt="http://schemas.openxmlformats.org/officeDocument/2006/docPropsVTypes">
  <Template>5AC87C60</Template>
  <TotalTime>31</TotalTime>
  <Pages>5</Pages>
  <Words>2228</Words>
  <Characters>12259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kleine synode september 2011</dc:title>
  <dc:creator>Heuvel, G.J. van de</dc:creator>
  <cp:lastModifiedBy>Heuvel, G.J. van de</cp:lastModifiedBy>
  <cp:revision>14</cp:revision>
  <cp:lastPrinted>2011-10-13T12:02:00Z</cp:lastPrinted>
  <dcterms:created xsi:type="dcterms:W3CDTF">2011-09-22T19:16:00Z</dcterms:created>
  <dcterms:modified xsi:type="dcterms:W3CDTF">2011-10-13T12:08:00Z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127;#2011|28e5987e-58bb-43b9-88b0-f246d0eff763</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